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9"/>
          <w:sz w:val="44"/>
          <w:szCs w:val="44"/>
        </w:rPr>
        <w:t>成 交 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7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9"/>
          <w:sz w:val="44"/>
          <w:szCs w:val="44"/>
        </w:rPr>
        <w:t>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8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9"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×××××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有限公司：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我单位××××项目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(项目编号：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×××××××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/>
          <w:spacing w:val="-15"/>
          <w:sz w:val="29"/>
          <w:szCs w:val="29"/>
          <w:lang w:val="en-US" w:eastAsia="zh-CN"/>
        </w:rPr>
        <w:t>××××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/>
          <w:spacing w:val="-15"/>
          <w:sz w:val="29"/>
          <w:szCs w:val="29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/>
          <w:spacing w:val="-15"/>
          <w:sz w:val="29"/>
          <w:szCs w:val="29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</w:rPr>
        <w:t>日按规定程序进行了评审，经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采购小组评审，</w:t>
      </w:r>
      <w:r>
        <w:rPr>
          <w:rFonts w:hint="eastAsia" w:ascii="仿宋_GB2312" w:hAnsi="仿宋_GB2312" w:eastAsia="仿宋_GB2312" w:cs="仿宋_GB2312"/>
          <w:sz w:val="32"/>
          <w:szCs w:val="32"/>
        </w:rPr>
        <w:t>贵单位为本项目的成交供应商。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成交内容如下：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成交内容：××××，清单见成交通知书附表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交货期：合同签订后</w:t>
      </w:r>
      <w:r>
        <w:rPr>
          <w:rFonts w:hint="eastAsia"/>
          <w:spacing w:val="-15"/>
          <w:sz w:val="29"/>
          <w:szCs w:val="29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</w:rPr>
        <w:t>天内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质保期：设备上架稳定运行</w:t>
      </w:r>
      <w:r>
        <w:rPr>
          <w:rFonts w:hint="eastAsia"/>
          <w:spacing w:val="-15"/>
          <w:sz w:val="29"/>
          <w:szCs w:val="29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</w:rPr>
        <w:t>天后</w:t>
      </w:r>
      <w:r>
        <w:rPr>
          <w:rFonts w:hint="eastAsia"/>
          <w:spacing w:val="-15"/>
          <w:sz w:val="29"/>
          <w:szCs w:val="29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</w:rPr>
        <w:t>年质保。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成交价格：</w:t>
      </w:r>
      <w:r>
        <w:rPr>
          <w:rFonts w:hint="eastAsia"/>
          <w:spacing w:val="-15"/>
          <w:sz w:val="29"/>
          <w:szCs w:val="29"/>
          <w:lang w:val="en-US" w:eastAsia="zh-CN"/>
        </w:rPr>
        <w:t>××××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大写</w:t>
      </w:r>
      <w:r>
        <w:rPr>
          <w:rFonts w:hint="eastAsia" w:ascii="仿宋_GB2312" w:hAnsi="仿宋_GB2312" w:eastAsia="仿宋_GB2312" w:cs="仿宋_GB2312"/>
          <w:sz w:val="32"/>
          <w:szCs w:val="32"/>
        </w:rPr>
        <w:t>(¥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阿拉伯数字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请贵单位自此通知书发出之日起三十日内与采购人签订合同，并按采购文件要求和响应文件承诺履行合同。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××××××××××（部门名称）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ind w:left="739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2070" w:h="16940"/>
      <w:pgMar w:top="1439" w:right="1444" w:bottom="0" w:left="181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72EEE8AA-9989-4040-BEB3-31498E2B61C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DB66DBB-5776-4B3D-B8AC-501C8D09921A}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CC3E9F2-4397-48D0-9368-D122D4B0AFB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BiYjkzZWJiMzRiMzk1OGEzYTc3OTNmMGE4MDZjYjEifQ=="/>
  </w:docVars>
  <w:rsids>
    <w:rsidRoot w:val="00000000"/>
    <w:rsid w:val="491607F7"/>
    <w:rsid w:val="79F334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589</Words>
  <Characters>773</Characters>
  <TotalTime>8</TotalTime>
  <ScaleCrop>false</ScaleCrop>
  <LinksUpToDate>false</LinksUpToDate>
  <CharactersWithSpaces>812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2024-05-16T15:52:00Z</dcterms:created>
  <dc:creator>Administrator</dc:creator>
  <cp:lastModifiedBy>Lee</cp:lastModifiedBy>
  <dcterms:modified xsi:type="dcterms:W3CDTF">2024-05-16T08:01:21Z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2024-05-16T15:52:46Z</vt:filetime>
  </property>
  <property fmtid="{D5CDD505-2E9C-101B-9397-08002B2CF9AE}" pid="4" name="UsrData">
    <vt:lpwstr>6645bb49b90ccf001f619bf1wl</vt:lpwstr>
  </property>
  <property fmtid="{D5CDD505-2E9C-101B-9397-08002B2CF9AE}" pid="5" name="KSOProductBuildVer">
    <vt:lpwstr>2052-12.1.0.16929</vt:lpwstr>
  </property>
  <property fmtid="{D5CDD505-2E9C-101B-9397-08002B2CF9AE}" pid="6" name="ICV">
    <vt:lpwstr>760BB81889FD459FBD3F5723EC92C2A5_12</vt:lpwstr>
  </property>
</Properties>
</file>