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0E8D8">
      <w:pPr>
        <w:pStyle w:val="7"/>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lang w:val="en-US" w:eastAsia="zh-CN"/>
        </w:rPr>
        <w:t>OA《合同审批表》附件资料</w:t>
      </w:r>
      <w:r>
        <w:rPr>
          <w:rFonts w:hint="eastAsia" w:ascii="方正小标宋简体" w:hAnsi="方正小标宋简体" w:eastAsia="方正小标宋简体" w:cs="方正小标宋简体"/>
          <w:b w:val="0"/>
          <w:bCs w:val="0"/>
          <w:sz w:val="36"/>
          <w:szCs w:val="36"/>
        </w:rPr>
        <w:t>填写说明</w:t>
      </w:r>
    </w:p>
    <w:p w14:paraId="318C7D6E">
      <w:pPr>
        <w:pStyle w:val="7"/>
        <w:pageBreakBefore w:val="0"/>
        <w:widowControl w:val="0"/>
        <w:kinsoku/>
        <w:wordWrap/>
        <w:overflowPunct/>
        <w:topLinePunct w:val="0"/>
        <w:autoSpaceDE/>
        <w:autoSpaceDN/>
        <w:bidi w:val="0"/>
        <w:adjustRightInd/>
        <w:snapToGrid/>
        <w:spacing w:before="0" w:after="0" w:line="360" w:lineRule="auto"/>
        <w:jc w:val="center"/>
        <w:textAlignment w:val="auto"/>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（招采部分）</w:t>
      </w:r>
    </w:p>
    <w:p w14:paraId="625A06EA">
      <w:pPr>
        <w:rPr>
          <w:rFonts w:hint="eastAsia"/>
        </w:rPr>
      </w:pPr>
    </w:p>
    <w:p w14:paraId="7850EBE5">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left"/>
        <w:textAlignment w:val="auto"/>
        <w:rPr>
          <w:rFonts w:ascii="宋体" w:hAnsi="宋体" w:eastAsia="宋体" w:cs="宋体"/>
          <w:b/>
          <w:bCs/>
          <w:sz w:val="28"/>
          <w:szCs w:val="28"/>
        </w:rPr>
      </w:pPr>
      <w:r>
        <w:rPr>
          <w:rFonts w:hint="eastAsia" w:ascii="宋体" w:hAnsi="宋体" w:eastAsia="宋体" w:cs="宋体"/>
          <w:b/>
          <w:bCs/>
          <w:sz w:val="28"/>
          <w:szCs w:val="28"/>
          <w:lang w:val="en-US" w:eastAsia="zh-CN"/>
        </w:rPr>
        <w:t>一、</w:t>
      </w:r>
      <w:r>
        <w:rPr>
          <w:rFonts w:hint="eastAsia" w:ascii="宋体" w:hAnsi="宋体" w:eastAsia="宋体" w:cs="宋体"/>
          <w:b/>
          <w:bCs/>
          <w:sz w:val="28"/>
          <w:szCs w:val="28"/>
        </w:rPr>
        <w:t>分散采购项目合同审批需上传附件</w:t>
      </w:r>
    </w:p>
    <w:p w14:paraId="6155D08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（一）非纵向科研经费采购</w:t>
      </w:r>
    </w:p>
    <w:p w14:paraId="1379970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1.预算3万（含）-10万元（不含）：（1）合同文本；（2）加盖部门公章的部门党政会议记录或班子决策同意此采购的会议记录；（3）加盖部门公章的采购公告及成交公告网页截图；（4）招标采购审批表；（5）加盖部门公章《分散采购记录表》。</w:t>
      </w:r>
    </w:p>
    <w:p w14:paraId="5B1A175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2.预算3万元（不含）以下：（1）合同文本；（2）加盖部门公章的《小额零星采购部门审批单》；（3）加盖部门公章的《分散采购记录表》。</w:t>
      </w:r>
    </w:p>
    <w:p w14:paraId="21B2951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ascii="宋体" w:hAnsi="宋体" w:eastAsia="宋体" w:cs="宋体"/>
          <w:sz w:val="28"/>
          <w:szCs w:val="28"/>
        </w:rPr>
      </w:pPr>
      <w:r>
        <w:rPr>
          <w:rFonts w:hint="eastAsia" w:ascii="宋体" w:hAnsi="宋体" w:eastAsia="宋体" w:cs="宋体"/>
          <w:sz w:val="28"/>
          <w:szCs w:val="28"/>
        </w:rPr>
        <w:t>（二）纵向科研经费采购</w:t>
      </w:r>
    </w:p>
    <w:p w14:paraId="1D9C630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rPr>
        <w:t>预算20万（不含）以下，请上传合同项目立项文本或能证明是纵向科研经费的资料以及《分散采购记录表》</w:t>
      </w:r>
      <w:r>
        <w:rPr>
          <w:rFonts w:hint="eastAsia" w:ascii="宋体" w:hAnsi="宋体" w:eastAsia="宋体" w:cs="宋体"/>
          <w:sz w:val="28"/>
          <w:szCs w:val="28"/>
          <w:lang w:eastAsia="zh-CN"/>
        </w:rPr>
        <w:t>。</w:t>
      </w:r>
    </w:p>
    <w:p w14:paraId="23A99CD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bCs/>
          <w:sz w:val="28"/>
          <w:szCs w:val="28"/>
          <w:lang w:val="en-US" w:eastAsia="zh-CN"/>
        </w:rPr>
      </w:pPr>
      <w:r>
        <w:rPr>
          <w:rFonts w:hint="eastAsia" w:ascii="宋体" w:hAnsi="宋体" w:eastAsia="宋体" w:cs="宋体"/>
          <w:sz w:val="28"/>
          <w:szCs w:val="28"/>
          <w:lang w:val="en-US" w:eastAsia="zh-CN"/>
        </w:rPr>
        <w:t xml:space="preserve"> </w:t>
      </w:r>
      <w:r>
        <w:rPr>
          <w:rFonts w:hint="eastAsia" w:ascii="宋体" w:hAnsi="宋体" w:eastAsia="宋体" w:cs="宋体"/>
          <w:b/>
          <w:bCs/>
          <w:sz w:val="28"/>
          <w:szCs w:val="28"/>
          <w:lang w:val="en-US" w:eastAsia="zh-CN"/>
        </w:rPr>
        <w:t>注意事项：</w:t>
      </w:r>
    </w:p>
    <w:p w14:paraId="4E57D24C">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1.无预算，不采购；</w:t>
      </w:r>
    </w:p>
    <w:p w14:paraId="4911CD0B">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sz w:val="28"/>
          <w:szCs w:val="28"/>
          <w:lang w:eastAsia="zh-CN"/>
        </w:rPr>
      </w:pPr>
      <w:r>
        <w:rPr>
          <w:rFonts w:hint="eastAsia" w:ascii="宋体" w:hAnsi="宋体" w:eastAsia="宋体" w:cs="宋体"/>
          <w:b/>
          <w:bCs/>
          <w:sz w:val="28"/>
          <w:szCs w:val="28"/>
          <w:lang w:val="en-US" w:eastAsia="zh-CN"/>
        </w:rPr>
        <w:t>2.时间有先后逻辑：</w:t>
      </w:r>
      <w:r>
        <w:rPr>
          <w:rFonts w:hint="eastAsia" w:ascii="宋体" w:hAnsi="宋体" w:eastAsia="宋体" w:cs="宋体"/>
          <w:sz w:val="28"/>
          <w:szCs w:val="28"/>
          <w:lang w:val="en-US" w:eastAsia="zh-CN"/>
        </w:rPr>
        <w:t>先经各单位领导审批，再执行采购程序，如</w:t>
      </w:r>
      <w:r>
        <w:rPr>
          <w:rFonts w:hint="eastAsia" w:ascii="宋体" w:hAnsi="宋体" w:eastAsia="宋体" w:cs="宋体"/>
          <w:sz w:val="28"/>
          <w:szCs w:val="28"/>
        </w:rPr>
        <w:t>《小额零星采购部门审批单》</w:t>
      </w:r>
      <w:r>
        <w:rPr>
          <w:rFonts w:hint="eastAsia" w:ascii="宋体" w:hAnsi="宋体" w:eastAsia="宋体" w:cs="宋体"/>
          <w:sz w:val="28"/>
          <w:szCs w:val="28"/>
          <w:lang w:val="en-US" w:eastAsia="zh-CN"/>
        </w:rPr>
        <w:t>经签</w:t>
      </w:r>
      <w:bookmarkStart w:id="0" w:name="_GoBack"/>
      <w:bookmarkEnd w:id="0"/>
      <w:r>
        <w:rPr>
          <w:rFonts w:hint="eastAsia" w:ascii="宋体" w:hAnsi="宋体" w:eastAsia="宋体" w:cs="宋体"/>
          <w:sz w:val="28"/>
          <w:szCs w:val="28"/>
          <w:lang w:val="en-US" w:eastAsia="zh-CN"/>
        </w:rPr>
        <w:t>字盖章后，才可进行采购，进而填写</w:t>
      </w:r>
      <w:r>
        <w:rPr>
          <w:rFonts w:hint="eastAsia" w:ascii="宋体" w:hAnsi="宋体" w:eastAsia="宋体" w:cs="宋体"/>
          <w:sz w:val="28"/>
          <w:szCs w:val="28"/>
        </w:rPr>
        <w:t>《分散采购记录表》</w:t>
      </w:r>
      <w:r>
        <w:rPr>
          <w:rFonts w:hint="eastAsia" w:ascii="宋体" w:hAnsi="宋体" w:eastAsia="宋体" w:cs="宋体"/>
          <w:sz w:val="28"/>
          <w:szCs w:val="28"/>
          <w:lang w:eastAsia="zh-CN"/>
        </w:rPr>
        <w:t>；</w:t>
      </w:r>
    </w:p>
    <w:p w14:paraId="4EE07F52">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sz w:val="28"/>
          <w:szCs w:val="28"/>
        </w:rPr>
      </w:pPr>
      <w:r>
        <w:rPr>
          <w:rFonts w:hint="eastAsia" w:ascii="宋体" w:hAnsi="宋体" w:eastAsia="宋体" w:cs="宋体"/>
          <w:b/>
          <w:bCs/>
          <w:sz w:val="28"/>
          <w:szCs w:val="28"/>
          <w:lang w:val="en-US" w:eastAsia="zh-CN"/>
        </w:rPr>
        <w:t>3.签字栏须手写并加盖单位公章且填写具体日期；</w:t>
      </w:r>
    </w:p>
    <w:p w14:paraId="26B51D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color w:val="000000" w:themeColor="text1"/>
          <w:sz w:val="28"/>
          <w:szCs w:val="28"/>
          <w:lang w:eastAsia="zh-CN"/>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4.</w:t>
      </w:r>
      <w:r>
        <w:rPr>
          <w:rFonts w:hint="eastAsia" w:ascii="宋体" w:hAnsi="宋体" w:eastAsia="宋体" w:cs="宋体"/>
          <w:b/>
          <w:bCs/>
          <w:color w:val="000000" w:themeColor="text1"/>
          <w:sz w:val="28"/>
          <w:szCs w:val="28"/>
          <w14:textFill>
            <w14:solidFill>
              <w14:schemeClr w14:val="tx1"/>
            </w14:solidFill>
          </w14:textFill>
        </w:rPr>
        <w:t>具体见《关于进一步规范校内各单位分散采购工作的指导意见》</w:t>
      </w: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color w:val="FF0000"/>
          <w:sz w:val="21"/>
          <w:szCs w:val="21"/>
        </w:rPr>
        <w:fldChar w:fldCharType="begin"/>
      </w:r>
      <w:r>
        <w:rPr>
          <w:rFonts w:hint="eastAsia" w:ascii="宋体" w:hAnsi="宋体" w:eastAsia="宋体" w:cs="宋体"/>
          <w:color w:val="FF0000"/>
          <w:sz w:val="21"/>
          <w:szCs w:val="21"/>
        </w:rPr>
        <w:instrText xml:space="preserve"> HYPERLINK "https://xcc.hue.edu.cn/2021/1215/c2429a134038/page.htm" </w:instrText>
      </w:r>
      <w:r>
        <w:rPr>
          <w:rFonts w:hint="eastAsia" w:ascii="宋体" w:hAnsi="宋体" w:eastAsia="宋体" w:cs="宋体"/>
          <w:color w:val="FF0000"/>
          <w:sz w:val="21"/>
          <w:szCs w:val="21"/>
        </w:rPr>
        <w:fldChar w:fldCharType="separate"/>
      </w:r>
      <w:r>
        <w:rPr>
          <w:rStyle w:val="11"/>
          <w:rFonts w:hint="eastAsia" w:ascii="宋体" w:hAnsi="宋体" w:eastAsia="宋体" w:cs="宋体"/>
          <w:sz w:val="21"/>
          <w:szCs w:val="21"/>
        </w:rPr>
        <w:t>https://xcc.hue.edu.cn/2021/1215/c2429a134038/page.htm</w:t>
      </w:r>
      <w:r>
        <w:rPr>
          <w:rFonts w:hint="eastAsia" w:ascii="宋体" w:hAnsi="宋体" w:eastAsia="宋体" w:cs="宋体"/>
          <w:color w:val="FF0000"/>
          <w:sz w:val="21"/>
          <w:szCs w:val="21"/>
        </w:rPr>
        <w:fldChar w:fldCharType="end"/>
      </w:r>
      <w:r>
        <w:rPr>
          <w:rFonts w:hint="eastAsia" w:ascii="宋体" w:hAnsi="宋体" w:eastAsia="宋体" w:cs="宋体"/>
          <w:color w:val="000000" w:themeColor="text1"/>
          <w:sz w:val="21"/>
          <w:szCs w:val="21"/>
          <w:lang w:val="en-US" w:eastAsia="zh-CN"/>
          <w14:textFill>
            <w14:solidFill>
              <w14:schemeClr w14:val="tx1"/>
            </w14:solidFill>
          </w14:textFill>
        </w:rPr>
        <w:t>招标中心群（qq群号：854539178）、国有资产管理处（招投标管理中心）网站均可下载查阅</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eastAsia="zh-CN"/>
          <w14:textFill>
            <w14:solidFill>
              <w14:schemeClr w14:val="tx1"/>
            </w14:solidFill>
          </w14:textFill>
        </w:rPr>
        <w:t>。</w:t>
      </w:r>
    </w:p>
    <w:p w14:paraId="65DF15D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b/>
          <w:bCs/>
          <w:sz w:val="28"/>
          <w:szCs w:val="28"/>
        </w:rPr>
      </w:pPr>
      <w:r>
        <w:rPr>
          <w:rFonts w:hint="eastAsia" w:ascii="宋体" w:hAnsi="宋体" w:eastAsia="宋体" w:cs="宋体"/>
          <w:b/>
          <w:bCs/>
          <w:sz w:val="28"/>
          <w:szCs w:val="28"/>
        </w:rPr>
        <w:t>集中采购项目合同审批需上传附件</w:t>
      </w:r>
    </w:p>
    <w:p w14:paraId="4B335F8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700" w:leftChars="0" w:firstLine="0" w:firstLineChars="0"/>
        <w:jc w:val="left"/>
        <w:textAlignment w:val="auto"/>
        <w:rPr>
          <w:rFonts w:hint="eastAsia" w:ascii="宋体" w:hAnsi="宋体" w:eastAsia="宋体" w:cs="宋体"/>
          <w:sz w:val="28"/>
          <w:szCs w:val="28"/>
        </w:rPr>
      </w:pPr>
      <w:r>
        <w:rPr>
          <w:rFonts w:hint="eastAsia" w:ascii="宋体" w:hAnsi="宋体" w:eastAsia="宋体" w:cs="宋体"/>
          <w:sz w:val="28"/>
          <w:szCs w:val="28"/>
        </w:rPr>
        <w:t>合同文本；</w:t>
      </w:r>
    </w:p>
    <w:p w14:paraId="418D4269">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700" w:leftChars="0" w:firstLine="0" w:firstLineChars="0"/>
        <w:jc w:val="left"/>
        <w:textAlignment w:val="auto"/>
        <w:rPr>
          <w:rFonts w:ascii="宋体" w:hAnsi="宋体" w:eastAsia="宋体" w:cs="宋体"/>
          <w:sz w:val="28"/>
          <w:szCs w:val="28"/>
        </w:rPr>
      </w:pPr>
      <w:r>
        <w:rPr>
          <w:rFonts w:hint="eastAsia" w:ascii="宋体" w:hAnsi="宋体" w:eastAsia="宋体" w:cs="宋体"/>
          <w:sz w:val="28"/>
          <w:szCs w:val="28"/>
        </w:rPr>
        <w:t>招标采购审批表；</w:t>
      </w:r>
    </w:p>
    <w:p w14:paraId="3A97C010">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700" w:leftChars="0" w:firstLine="0" w:firstLineChars="0"/>
        <w:jc w:val="left"/>
        <w:textAlignment w:val="auto"/>
        <w:rPr>
          <w:rFonts w:ascii="宋体" w:hAnsi="宋体" w:eastAsia="宋体" w:cs="宋体"/>
          <w:sz w:val="28"/>
          <w:szCs w:val="28"/>
        </w:rPr>
      </w:pPr>
      <w:r>
        <w:rPr>
          <w:rFonts w:hint="eastAsia" w:ascii="宋体" w:hAnsi="宋体" w:eastAsia="宋体" w:cs="宋体"/>
          <w:sz w:val="28"/>
          <w:szCs w:val="28"/>
        </w:rPr>
        <w:t>成交（中标）通知书。</w:t>
      </w:r>
    </w:p>
    <w:p w14:paraId="485BE74E">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left"/>
        <w:textAlignment w:val="auto"/>
        <w:rPr>
          <w:rFonts w:ascii="宋体" w:hAnsi="宋体" w:eastAsia="宋体" w:cs="宋体"/>
          <w:b/>
          <w:bCs/>
          <w:sz w:val="28"/>
          <w:szCs w:val="28"/>
        </w:rPr>
      </w:pPr>
      <w:r>
        <w:rPr>
          <w:rFonts w:hint="eastAsia" w:ascii="宋体" w:hAnsi="宋体" w:eastAsia="宋体" w:cs="宋体"/>
          <w:b/>
          <w:bCs/>
          <w:sz w:val="28"/>
          <w:szCs w:val="28"/>
        </w:rPr>
        <w:t>注：如为</w:t>
      </w:r>
      <w:r>
        <w:rPr>
          <w:rFonts w:hint="eastAsia" w:ascii="宋体" w:hAnsi="宋体" w:eastAsia="宋体" w:cs="宋体"/>
          <w:b/>
          <w:bCs/>
          <w:sz w:val="28"/>
          <w:szCs w:val="28"/>
          <w:lang w:eastAsia="zh-CN"/>
        </w:rPr>
        <w:t>“</w:t>
      </w:r>
      <w:r>
        <w:rPr>
          <w:rFonts w:hint="eastAsia" w:ascii="宋体" w:hAnsi="宋体" w:eastAsia="宋体" w:cs="宋体"/>
          <w:b/>
          <w:bCs/>
          <w:sz w:val="28"/>
          <w:szCs w:val="28"/>
        </w:rPr>
        <w:t>1+2</w:t>
      </w:r>
      <w:r>
        <w:rPr>
          <w:rFonts w:hint="eastAsia" w:ascii="宋体" w:hAnsi="宋体" w:eastAsia="宋体" w:cs="宋体"/>
          <w:b/>
          <w:bCs/>
          <w:sz w:val="28"/>
          <w:szCs w:val="28"/>
          <w:lang w:eastAsia="zh-CN"/>
        </w:rPr>
        <w:t>”</w:t>
      </w:r>
      <w:r>
        <w:rPr>
          <w:rFonts w:hint="eastAsia" w:ascii="宋体" w:hAnsi="宋体" w:eastAsia="宋体" w:cs="宋体"/>
          <w:b/>
          <w:bCs/>
          <w:sz w:val="28"/>
          <w:szCs w:val="28"/>
        </w:rPr>
        <w:t>或</w:t>
      </w:r>
      <w:r>
        <w:rPr>
          <w:rFonts w:hint="eastAsia" w:ascii="宋体" w:hAnsi="宋体" w:eastAsia="宋体" w:cs="宋体"/>
          <w:b/>
          <w:bCs/>
          <w:sz w:val="28"/>
          <w:szCs w:val="28"/>
          <w:lang w:eastAsia="zh-CN"/>
        </w:rPr>
        <w:t>“</w:t>
      </w:r>
      <w:r>
        <w:rPr>
          <w:rFonts w:hint="eastAsia" w:ascii="宋体" w:hAnsi="宋体" w:eastAsia="宋体" w:cs="宋体"/>
          <w:b/>
          <w:bCs/>
          <w:sz w:val="28"/>
          <w:szCs w:val="28"/>
        </w:rPr>
        <w:t>1+1</w:t>
      </w:r>
      <w:r>
        <w:rPr>
          <w:rFonts w:hint="eastAsia" w:ascii="宋体" w:hAnsi="宋体" w:eastAsia="宋体" w:cs="宋体"/>
          <w:b/>
          <w:bCs/>
          <w:sz w:val="28"/>
          <w:szCs w:val="28"/>
          <w:lang w:eastAsia="zh-CN"/>
        </w:rPr>
        <w:t>”</w:t>
      </w:r>
      <w:r>
        <w:rPr>
          <w:rFonts w:hint="eastAsia" w:ascii="宋体" w:hAnsi="宋体" w:eastAsia="宋体" w:cs="宋体"/>
          <w:b/>
          <w:bCs/>
          <w:sz w:val="28"/>
          <w:szCs w:val="28"/>
        </w:rPr>
        <w:t>形式的续签合同，另需在OA《合同审批表》“拟定合同原因”栏内进行说明，并</w:t>
      </w:r>
      <w:r>
        <w:rPr>
          <w:rFonts w:hint="eastAsia" w:ascii="宋体" w:hAnsi="宋体" w:eastAsia="宋体" w:cs="宋体"/>
          <w:b/>
          <w:bCs/>
          <w:sz w:val="28"/>
          <w:szCs w:val="28"/>
          <w:lang w:val="en-US" w:eastAsia="zh-CN"/>
        </w:rPr>
        <w:t>在附件</w:t>
      </w:r>
      <w:r>
        <w:rPr>
          <w:rFonts w:hint="eastAsia" w:ascii="宋体" w:hAnsi="宋体" w:eastAsia="宋体" w:cs="宋体"/>
          <w:b/>
          <w:bCs/>
          <w:sz w:val="28"/>
          <w:szCs w:val="28"/>
        </w:rPr>
        <w:t>上传续签凭证，如成交</w:t>
      </w: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中标</w:t>
      </w:r>
      <w:r>
        <w:rPr>
          <w:rFonts w:hint="eastAsia" w:ascii="宋体" w:hAnsi="宋体" w:eastAsia="宋体" w:cs="宋体"/>
          <w:b/>
          <w:bCs/>
          <w:sz w:val="28"/>
          <w:szCs w:val="28"/>
          <w:lang w:eastAsia="zh-CN"/>
        </w:rPr>
        <w:t>）</w:t>
      </w:r>
      <w:r>
        <w:rPr>
          <w:rFonts w:hint="eastAsia" w:ascii="宋体" w:hAnsi="宋体" w:eastAsia="宋体" w:cs="宋体"/>
          <w:b/>
          <w:bCs/>
          <w:sz w:val="28"/>
          <w:szCs w:val="28"/>
        </w:rPr>
        <w:t>通知书或采购文件等。</w:t>
      </w:r>
    </w:p>
    <w:p w14:paraId="766068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3E14E5"/>
    <w:multiLevelType w:val="singleLevel"/>
    <w:tmpl w:val="0C3E14E5"/>
    <w:lvl w:ilvl="0" w:tentative="0">
      <w:start w:val="2"/>
      <w:numFmt w:val="chineseCounting"/>
      <w:suff w:val="nothing"/>
      <w:lvlText w:val="%1、"/>
      <w:lvlJc w:val="left"/>
      <w:rPr>
        <w:rFonts w:hint="eastAsia"/>
      </w:rPr>
    </w:lvl>
  </w:abstractNum>
  <w:abstractNum w:abstractNumId="1">
    <w:nsid w:val="300F37D0"/>
    <w:multiLevelType w:val="singleLevel"/>
    <w:tmpl w:val="300F37D0"/>
    <w:lvl w:ilvl="0" w:tentative="0">
      <w:start w:val="1"/>
      <w:numFmt w:val="chineseCounting"/>
      <w:suff w:val="nothing"/>
      <w:lvlText w:val="（%1）"/>
      <w:lvlJc w:val="left"/>
      <w:pPr>
        <w:ind w:left="700" w:leftChars="0" w:firstLine="0" w:firstLineChars="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lZmJkZjU0ZWZlZTA5YmUxNDNmOWMyZWUwY2YyMGMifQ=="/>
  </w:docVars>
  <w:rsids>
    <w:rsidRoot w:val="00FC4001"/>
    <w:rsid w:val="00BC757B"/>
    <w:rsid w:val="00FC4001"/>
    <w:rsid w:val="00FD57A1"/>
    <w:rsid w:val="02CC3BE9"/>
    <w:rsid w:val="034E4FF2"/>
    <w:rsid w:val="057940B5"/>
    <w:rsid w:val="06C228AB"/>
    <w:rsid w:val="07312DBB"/>
    <w:rsid w:val="10D916EE"/>
    <w:rsid w:val="116B3023"/>
    <w:rsid w:val="14AB1989"/>
    <w:rsid w:val="15556325"/>
    <w:rsid w:val="15894416"/>
    <w:rsid w:val="174C1201"/>
    <w:rsid w:val="1C0D4CD7"/>
    <w:rsid w:val="1DE55A61"/>
    <w:rsid w:val="1F161B67"/>
    <w:rsid w:val="1F503858"/>
    <w:rsid w:val="1FA47700"/>
    <w:rsid w:val="20AE6A88"/>
    <w:rsid w:val="21E464DA"/>
    <w:rsid w:val="25315EDA"/>
    <w:rsid w:val="26630315"/>
    <w:rsid w:val="26775B6F"/>
    <w:rsid w:val="2A202079"/>
    <w:rsid w:val="2B2067D5"/>
    <w:rsid w:val="31E87920"/>
    <w:rsid w:val="341F7742"/>
    <w:rsid w:val="37EA43F2"/>
    <w:rsid w:val="37F52D97"/>
    <w:rsid w:val="3B143534"/>
    <w:rsid w:val="3DEF6665"/>
    <w:rsid w:val="3DF00289"/>
    <w:rsid w:val="3EDA6843"/>
    <w:rsid w:val="4178424B"/>
    <w:rsid w:val="439B05A9"/>
    <w:rsid w:val="49F57358"/>
    <w:rsid w:val="4A3C4030"/>
    <w:rsid w:val="4B5160DF"/>
    <w:rsid w:val="4D060532"/>
    <w:rsid w:val="4D137AF0"/>
    <w:rsid w:val="4E3221F7"/>
    <w:rsid w:val="4E6B144B"/>
    <w:rsid w:val="50BD362F"/>
    <w:rsid w:val="50D37CC2"/>
    <w:rsid w:val="543C1612"/>
    <w:rsid w:val="57AE5B48"/>
    <w:rsid w:val="591947F9"/>
    <w:rsid w:val="5B353327"/>
    <w:rsid w:val="5C367357"/>
    <w:rsid w:val="5DBC388C"/>
    <w:rsid w:val="5FBF69F7"/>
    <w:rsid w:val="601100EB"/>
    <w:rsid w:val="61504A17"/>
    <w:rsid w:val="653528A1"/>
    <w:rsid w:val="67C1041C"/>
    <w:rsid w:val="67E93D3C"/>
    <w:rsid w:val="684C4646"/>
    <w:rsid w:val="6C841A18"/>
    <w:rsid w:val="6E66587A"/>
    <w:rsid w:val="74280E7C"/>
    <w:rsid w:val="74E50B73"/>
    <w:rsid w:val="7AD46D1A"/>
    <w:rsid w:val="7B915F00"/>
    <w:rsid w:val="7CA0289E"/>
    <w:rsid w:val="7F191368"/>
    <w:rsid w:val="7FB33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paragraph" w:styleId="3">
    <w:name w:val="heading 5"/>
    <w:basedOn w:val="1"/>
    <w:next w:val="1"/>
    <w:unhideWhenUsed/>
    <w:qFormat/>
    <w:uiPriority w:val="0"/>
    <w:pPr>
      <w:keepNext/>
      <w:keepLines/>
      <w:spacing w:before="280" w:after="290" w:line="372" w:lineRule="auto"/>
      <w:outlineLvl w:val="4"/>
    </w:pPr>
    <w:rPr>
      <w:b/>
      <w:sz w:val="28"/>
    </w:rPr>
  </w:style>
  <w:style w:type="paragraph" w:styleId="4">
    <w:name w:val="heading 6"/>
    <w:basedOn w:val="1"/>
    <w:next w:val="1"/>
    <w:unhideWhenUsed/>
    <w:qFormat/>
    <w:uiPriority w:val="0"/>
    <w:pPr>
      <w:keepNext/>
      <w:keepLines/>
      <w:spacing w:before="240" w:after="64" w:line="317" w:lineRule="auto"/>
      <w:outlineLvl w:val="5"/>
    </w:pPr>
    <w:rPr>
      <w:rFonts w:ascii="Arial" w:hAnsi="Arial" w:eastAsia="黑体"/>
      <w:b/>
      <w:sz w:val="24"/>
    </w:rPr>
  </w:style>
  <w:style w:type="paragraph" w:styleId="5">
    <w:name w:val="heading 7"/>
    <w:basedOn w:val="1"/>
    <w:next w:val="1"/>
    <w:unhideWhenUsed/>
    <w:qFormat/>
    <w:uiPriority w:val="0"/>
    <w:pPr>
      <w:keepNext/>
      <w:keepLines/>
      <w:spacing w:before="240" w:after="64" w:line="317" w:lineRule="auto"/>
      <w:outlineLvl w:val="6"/>
    </w:pPr>
    <w:rPr>
      <w:b/>
      <w:sz w:val="24"/>
    </w:rPr>
  </w:style>
  <w:style w:type="paragraph" w:styleId="6">
    <w:name w:val="heading 8"/>
    <w:basedOn w:val="1"/>
    <w:next w:val="1"/>
    <w:unhideWhenUsed/>
    <w:qFormat/>
    <w:uiPriority w:val="0"/>
    <w:pPr>
      <w:keepNext/>
      <w:keepLines/>
      <w:spacing w:before="240" w:after="64" w:line="317" w:lineRule="auto"/>
      <w:outlineLvl w:val="7"/>
    </w:pPr>
    <w:rPr>
      <w:rFonts w:ascii="Arial" w:hAnsi="Arial" w:eastAsia="黑体"/>
      <w:sz w:val="24"/>
    </w:rPr>
  </w:style>
  <w:style w:type="paragraph" w:styleId="7">
    <w:name w:val="heading 9"/>
    <w:basedOn w:val="1"/>
    <w:next w:val="1"/>
    <w:unhideWhenUsed/>
    <w:qFormat/>
    <w:uiPriority w:val="0"/>
    <w:pPr>
      <w:keepNext/>
      <w:keepLines/>
      <w:spacing w:before="240" w:after="64" w:line="317" w:lineRule="auto"/>
      <w:outlineLvl w:val="8"/>
    </w:pPr>
    <w:rPr>
      <w:rFonts w:ascii="Arial" w:hAnsi="Arial" w:eastAsia="黑体"/>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566</Words>
  <Characters>647</Characters>
  <Lines>13</Lines>
  <Paragraphs>3</Paragraphs>
  <TotalTime>0</TotalTime>
  <ScaleCrop>false</ScaleCrop>
  <LinksUpToDate>false</LinksUpToDate>
  <CharactersWithSpaces>648</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2023-11-23T01:33:00Z</dcterms:created>
  <dc:creator>17108</dc:creator>
  <cp:lastModifiedBy>秦迎春</cp:lastModifiedBy>
  <dcterms:modified xsi:type="dcterms:W3CDTF">2026-03-10T02:36:28Z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17A6A5DAAFA84821BE464A4CB804E25C_12</vt:lpwstr>
  </property>
  <property fmtid="{D5CDD505-2E9C-101B-9397-08002B2CF9AE}" pid="4" name="KSOTemplateDocerSaveRecord">
    <vt:lpwstr>eyJoZGlkIjoiN2NmYWIxMTBhNDcyN2E5NmEyOWViNmNjZTdmYTI3MjIiLCJ1c2VySWQiOiI4NjUzMDg5MzQifQ==</vt:lpwstr>
  </property>
</Properties>
</file>