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7B" w:rsidRPr="00CF7FF9" w:rsidRDefault="00DB0C7B" w:rsidP="00CF7FF9">
      <w:pPr>
        <w:jc w:val="left"/>
        <w:rPr>
          <w:b/>
          <w:sz w:val="30"/>
          <w:szCs w:val="30"/>
        </w:rPr>
      </w:pPr>
      <w:r w:rsidRPr="00CF7FF9">
        <w:rPr>
          <w:rFonts w:hint="eastAsia"/>
          <w:b/>
          <w:sz w:val="30"/>
          <w:szCs w:val="30"/>
        </w:rPr>
        <w:t>附件三</w:t>
      </w:r>
    </w:p>
    <w:p w:rsidR="00DB0C7B" w:rsidRDefault="00DB0C7B" w:rsidP="005C34B8">
      <w:pPr>
        <w:jc w:val="center"/>
        <w:rPr>
          <w:sz w:val="44"/>
        </w:rPr>
      </w:pPr>
    </w:p>
    <w:p w:rsidR="00DB0C7B" w:rsidRPr="00C367C2" w:rsidRDefault="00DB0C7B" w:rsidP="005C34B8">
      <w:pPr>
        <w:jc w:val="center"/>
        <w:rPr>
          <w:b/>
          <w:sz w:val="52"/>
          <w:szCs w:val="52"/>
        </w:rPr>
      </w:pPr>
      <w:r w:rsidRPr="00C367C2">
        <w:rPr>
          <w:rFonts w:hint="eastAsia"/>
          <w:b/>
          <w:sz w:val="52"/>
          <w:szCs w:val="52"/>
        </w:rPr>
        <w:t>湖北第二师范学院</w:t>
      </w:r>
    </w:p>
    <w:p w:rsidR="00DB0C7B" w:rsidRDefault="00DB0C7B" w:rsidP="005C34B8">
      <w:pPr>
        <w:jc w:val="center"/>
        <w:rPr>
          <w:sz w:val="44"/>
        </w:rPr>
      </w:pPr>
    </w:p>
    <w:p w:rsidR="00DB0C7B" w:rsidRDefault="00DB0C7B" w:rsidP="005C34B8">
      <w:pPr>
        <w:jc w:val="center"/>
        <w:rPr>
          <w:b/>
          <w:bCs/>
          <w:sz w:val="48"/>
        </w:rPr>
      </w:pPr>
    </w:p>
    <w:p w:rsidR="00DB0C7B" w:rsidRPr="00C367C2" w:rsidRDefault="00DB0C7B" w:rsidP="005C34B8">
      <w:pPr>
        <w:jc w:val="center"/>
        <w:rPr>
          <w:b/>
          <w:bCs/>
          <w:sz w:val="72"/>
          <w:szCs w:val="72"/>
        </w:rPr>
      </w:pPr>
      <w:r w:rsidRPr="00C367C2">
        <w:rPr>
          <w:rFonts w:hint="eastAsia"/>
          <w:b/>
          <w:bCs/>
          <w:sz w:val="72"/>
          <w:szCs w:val="72"/>
        </w:rPr>
        <w:t>大型设备可行性论证报告</w:t>
      </w:r>
    </w:p>
    <w:p w:rsidR="00DB0C7B" w:rsidRDefault="00DB0C7B" w:rsidP="005C34B8">
      <w:pPr>
        <w:jc w:val="center"/>
        <w:rPr>
          <w:sz w:val="48"/>
        </w:rPr>
      </w:pPr>
      <w:bookmarkStart w:id="0" w:name="_GoBack"/>
      <w:bookmarkEnd w:id="0"/>
    </w:p>
    <w:p w:rsidR="00DB0C7B" w:rsidRDefault="00DB0C7B" w:rsidP="005C34B8">
      <w:pPr>
        <w:jc w:val="center"/>
        <w:rPr>
          <w:sz w:val="36"/>
        </w:rPr>
      </w:pPr>
    </w:p>
    <w:p w:rsidR="00DB0C7B" w:rsidRDefault="00DB0C7B" w:rsidP="005C34B8">
      <w:pPr>
        <w:jc w:val="center"/>
        <w:rPr>
          <w:sz w:val="36"/>
        </w:rPr>
      </w:pPr>
    </w:p>
    <w:p w:rsidR="00DB0C7B" w:rsidRDefault="00DB0C7B" w:rsidP="005C34B8">
      <w:pPr>
        <w:jc w:val="center"/>
        <w:rPr>
          <w:sz w:val="36"/>
        </w:rPr>
      </w:pPr>
    </w:p>
    <w:p w:rsidR="00DB0C7B" w:rsidRDefault="00DB0C7B" w:rsidP="005C34B8">
      <w:pPr>
        <w:jc w:val="center"/>
        <w:rPr>
          <w:sz w:val="36"/>
        </w:rPr>
      </w:pPr>
    </w:p>
    <w:p w:rsidR="00DB0C7B" w:rsidRDefault="00DB0C7B" w:rsidP="005C34B8">
      <w:pPr>
        <w:jc w:val="center"/>
        <w:rPr>
          <w:sz w:val="36"/>
        </w:rPr>
      </w:pPr>
    </w:p>
    <w:p w:rsidR="00DB0C7B" w:rsidRPr="00C367C2" w:rsidRDefault="00DB0C7B" w:rsidP="0047503E">
      <w:pPr>
        <w:ind w:firstLineChars="200" w:firstLine="31680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资产名称</w:t>
      </w:r>
      <w:r>
        <w:rPr>
          <w:b/>
          <w:bCs/>
          <w:sz w:val="36"/>
          <w:u w:val="single"/>
        </w:rPr>
        <w:t xml:space="preserve">                            </w:t>
      </w:r>
    </w:p>
    <w:p w:rsidR="00DB0C7B" w:rsidRDefault="00DB0C7B" w:rsidP="0047503E">
      <w:pPr>
        <w:ind w:firstLineChars="200" w:firstLine="31680"/>
        <w:rPr>
          <w:b/>
          <w:bCs/>
          <w:sz w:val="36"/>
          <w:u w:val="thick"/>
          <w:vertAlign w:val="subscript"/>
        </w:rPr>
      </w:pPr>
    </w:p>
    <w:p w:rsidR="00DB0C7B" w:rsidRDefault="00DB0C7B" w:rsidP="0047503E">
      <w:pPr>
        <w:ind w:firstLineChars="200" w:firstLine="31680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申购单位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u w:val="single"/>
        </w:rPr>
        <w:t xml:space="preserve">                  </w:t>
      </w:r>
      <w:r>
        <w:rPr>
          <w:rFonts w:hint="eastAsia"/>
          <w:b/>
          <w:bCs/>
          <w:sz w:val="36"/>
          <w:u w:val="single"/>
        </w:rPr>
        <w:t>（学校公章）</w:t>
      </w:r>
      <w:r>
        <w:rPr>
          <w:b/>
          <w:bCs/>
          <w:sz w:val="36"/>
          <w:u w:val="single"/>
        </w:rPr>
        <w:t xml:space="preserve"> </w:t>
      </w:r>
    </w:p>
    <w:p w:rsidR="00DB0C7B" w:rsidRPr="00507B09" w:rsidRDefault="00DB0C7B" w:rsidP="0047503E">
      <w:pPr>
        <w:ind w:firstLineChars="200" w:firstLine="31680"/>
        <w:rPr>
          <w:b/>
          <w:bCs/>
          <w:sz w:val="36"/>
          <w:u w:val="thick"/>
          <w:vertAlign w:val="subscript"/>
        </w:rPr>
      </w:pPr>
    </w:p>
    <w:p w:rsidR="00DB0C7B" w:rsidRPr="00C367C2" w:rsidRDefault="00DB0C7B" w:rsidP="0047503E">
      <w:pPr>
        <w:ind w:firstLineChars="200" w:firstLine="31680"/>
        <w:rPr>
          <w:b/>
          <w:bCs/>
          <w:sz w:val="36"/>
          <w:u w:val="single"/>
          <w:vertAlign w:val="subscript"/>
        </w:rPr>
      </w:pPr>
      <w:r>
        <w:rPr>
          <w:rFonts w:hint="eastAsia"/>
          <w:b/>
          <w:bCs/>
          <w:sz w:val="36"/>
        </w:rPr>
        <w:t>填表日期</w:t>
      </w:r>
      <w:r>
        <w:rPr>
          <w:b/>
          <w:bCs/>
          <w:sz w:val="36"/>
          <w:u w:val="single"/>
        </w:rPr>
        <w:t xml:space="preserve">                            </w:t>
      </w:r>
    </w:p>
    <w:p w:rsidR="00DB0C7B" w:rsidRDefault="00DB0C7B" w:rsidP="005C34B8">
      <w:pPr>
        <w:rPr>
          <w:sz w:val="36"/>
          <w:vertAlign w:val="subscript"/>
        </w:rPr>
      </w:pPr>
    </w:p>
    <w:p w:rsidR="00DB0C7B" w:rsidRDefault="00DB0C7B" w:rsidP="005C34B8">
      <w:pPr>
        <w:rPr>
          <w:sz w:val="36"/>
          <w:vertAlign w:val="subscript"/>
        </w:rPr>
      </w:pPr>
    </w:p>
    <w:p w:rsidR="00DB0C7B" w:rsidRPr="00C367C2" w:rsidRDefault="00DB0C7B" w:rsidP="005C34B8">
      <w:pPr>
        <w:rPr>
          <w:sz w:val="36"/>
          <w:vertAlign w:val="subscript"/>
        </w:rPr>
      </w:pPr>
    </w:p>
    <w:p w:rsidR="00DB0C7B" w:rsidRDefault="00DB0C7B" w:rsidP="005C34B8">
      <w:pPr>
        <w:rPr>
          <w:sz w:val="36"/>
          <w:vertAlign w:val="subscript"/>
        </w:rPr>
      </w:pPr>
    </w:p>
    <w:p w:rsidR="00DB0C7B" w:rsidRDefault="00DB0C7B" w:rsidP="005C34B8">
      <w:pPr>
        <w:rPr>
          <w:sz w:val="36"/>
          <w:vertAlign w:val="subscript"/>
        </w:rPr>
      </w:pPr>
    </w:p>
    <w:p w:rsidR="00DB0C7B" w:rsidRDefault="00DB0C7B" w:rsidP="005C34B8">
      <w:pPr>
        <w:rPr>
          <w:sz w:val="36"/>
          <w:vertAlign w:val="subscript"/>
        </w:rPr>
      </w:pPr>
    </w:p>
    <w:tbl>
      <w:tblPr>
        <w:tblW w:w="95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916"/>
        <w:gridCol w:w="732"/>
        <w:gridCol w:w="505"/>
        <w:gridCol w:w="229"/>
        <w:gridCol w:w="1830"/>
        <w:gridCol w:w="94"/>
        <w:gridCol w:w="825"/>
        <w:gridCol w:w="1282"/>
        <w:gridCol w:w="46"/>
        <w:gridCol w:w="317"/>
        <w:gridCol w:w="1836"/>
      </w:tblGrid>
      <w:tr w:rsidR="00DB0C7B" w:rsidTr="00C367C2">
        <w:trPr>
          <w:cantSplit/>
          <w:trHeight w:val="586"/>
        </w:trPr>
        <w:tc>
          <w:tcPr>
            <w:tcW w:w="1832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资产名称</w:t>
            </w:r>
          </w:p>
        </w:tc>
        <w:tc>
          <w:tcPr>
            <w:tcW w:w="4215" w:type="dxa"/>
            <w:gridSpan w:val="6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申购数量</w:t>
            </w:r>
          </w:p>
        </w:tc>
        <w:tc>
          <w:tcPr>
            <w:tcW w:w="2199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1232"/>
        </w:trPr>
        <w:tc>
          <w:tcPr>
            <w:tcW w:w="1832" w:type="dxa"/>
            <w:gridSpan w:val="2"/>
            <w:vAlign w:val="center"/>
          </w:tcPr>
          <w:p w:rsidR="00DB0C7B" w:rsidRDefault="00DB0C7B" w:rsidP="0019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拟购资</w:t>
            </w:r>
          </w:p>
          <w:p w:rsidR="00DB0C7B" w:rsidRDefault="00DB0C7B" w:rsidP="0019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产信息</w:t>
            </w:r>
          </w:p>
        </w:tc>
        <w:tc>
          <w:tcPr>
            <w:tcW w:w="1466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预计单价</w:t>
            </w:r>
          </w:p>
        </w:tc>
        <w:tc>
          <w:tcPr>
            <w:tcW w:w="2749" w:type="dxa"/>
            <w:gridSpan w:val="3"/>
            <w:vAlign w:val="center"/>
          </w:tcPr>
          <w:p w:rsidR="00DB0C7B" w:rsidRPr="00757A67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DB0C7B" w:rsidRPr="000A22E0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总金额</w:t>
            </w:r>
          </w:p>
        </w:tc>
        <w:tc>
          <w:tcPr>
            <w:tcW w:w="2199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555"/>
        </w:trPr>
        <w:tc>
          <w:tcPr>
            <w:tcW w:w="1832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7696" w:type="dxa"/>
            <w:gridSpan w:val="10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507B09">
        <w:trPr>
          <w:cantSplit/>
          <w:trHeight w:val="10764"/>
        </w:trPr>
        <w:tc>
          <w:tcPr>
            <w:tcW w:w="916" w:type="dxa"/>
            <w:vAlign w:val="center"/>
          </w:tcPr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612" w:type="dxa"/>
            <w:gridSpan w:val="11"/>
          </w:tcPr>
          <w:p w:rsidR="00DB0C7B" w:rsidRPr="00E233AE" w:rsidRDefault="00DB0C7B" w:rsidP="005C34B8">
            <w:pPr>
              <w:rPr>
                <w:color w:val="74D280"/>
                <w:sz w:val="24"/>
              </w:rPr>
            </w:pPr>
            <w:r w:rsidRPr="00E233AE">
              <w:rPr>
                <w:color w:val="74D280"/>
                <w:sz w:val="24"/>
              </w:rPr>
              <w:t>1.</w:t>
            </w:r>
            <w:r w:rsidRPr="00E233AE">
              <w:rPr>
                <w:rFonts w:hint="eastAsia"/>
                <w:color w:val="74D280"/>
                <w:sz w:val="24"/>
              </w:rPr>
              <w:t>政策依据；</w:t>
            </w:r>
          </w:p>
          <w:p w:rsidR="00DB0C7B" w:rsidRPr="00E233AE" w:rsidRDefault="00DB0C7B" w:rsidP="005C34B8">
            <w:pPr>
              <w:rPr>
                <w:color w:val="74D280"/>
                <w:sz w:val="24"/>
              </w:rPr>
            </w:pPr>
          </w:p>
          <w:p w:rsidR="00DB0C7B" w:rsidRPr="00220F0C" w:rsidRDefault="00DB0C7B" w:rsidP="005C34B8">
            <w:pPr>
              <w:rPr>
                <w:color w:val="74D280"/>
                <w:sz w:val="24"/>
                <w:szCs w:val="24"/>
              </w:rPr>
            </w:pPr>
            <w:r w:rsidRPr="00220F0C">
              <w:rPr>
                <w:color w:val="74D280"/>
                <w:sz w:val="24"/>
              </w:rPr>
              <w:t>2.</w:t>
            </w:r>
            <w:r w:rsidRPr="00220F0C">
              <w:rPr>
                <w:color w:val="74D280"/>
                <w:szCs w:val="21"/>
              </w:rPr>
              <w:t xml:space="preserve"> </w:t>
            </w:r>
            <w:r w:rsidRPr="00220F0C">
              <w:rPr>
                <w:rFonts w:hint="eastAsia"/>
                <w:color w:val="74D280"/>
                <w:sz w:val="24"/>
                <w:szCs w:val="24"/>
              </w:rPr>
              <w:t>本单位相同资产的存量及使用情况；</w:t>
            </w:r>
          </w:p>
          <w:p w:rsidR="00DB0C7B" w:rsidRDefault="00DB0C7B" w:rsidP="005C34B8">
            <w:pPr>
              <w:rPr>
                <w:color w:val="74D280"/>
                <w:sz w:val="24"/>
              </w:rPr>
            </w:pPr>
          </w:p>
          <w:p w:rsidR="00DB0C7B" w:rsidRPr="00E233AE" w:rsidRDefault="00DB0C7B" w:rsidP="005C34B8">
            <w:pPr>
              <w:rPr>
                <w:color w:val="74D280"/>
                <w:sz w:val="24"/>
              </w:rPr>
            </w:pPr>
            <w:r>
              <w:rPr>
                <w:color w:val="74D280"/>
                <w:sz w:val="24"/>
              </w:rPr>
              <w:t>3.</w:t>
            </w:r>
            <w:r w:rsidRPr="00E233AE">
              <w:rPr>
                <w:rFonts w:hint="eastAsia"/>
                <w:color w:val="74D280"/>
                <w:sz w:val="24"/>
              </w:rPr>
              <w:t>主要功能及应用范围；</w:t>
            </w:r>
          </w:p>
          <w:p w:rsidR="00DB0C7B" w:rsidRPr="00E233AE" w:rsidRDefault="00DB0C7B" w:rsidP="005C34B8">
            <w:pPr>
              <w:rPr>
                <w:color w:val="74D280"/>
                <w:sz w:val="24"/>
              </w:rPr>
            </w:pPr>
          </w:p>
          <w:p w:rsidR="00DB0C7B" w:rsidRPr="00E233AE" w:rsidRDefault="00DB0C7B" w:rsidP="005C34B8">
            <w:pPr>
              <w:rPr>
                <w:color w:val="74D280"/>
                <w:sz w:val="24"/>
              </w:rPr>
            </w:pPr>
            <w:r>
              <w:rPr>
                <w:color w:val="74D280"/>
                <w:sz w:val="24"/>
              </w:rPr>
              <w:t>4</w:t>
            </w:r>
            <w:r w:rsidRPr="00E233AE">
              <w:rPr>
                <w:color w:val="74D280"/>
                <w:sz w:val="24"/>
              </w:rPr>
              <w:t>.</w:t>
            </w:r>
            <w:r w:rsidRPr="00E233AE">
              <w:rPr>
                <w:rFonts w:hint="eastAsia"/>
                <w:color w:val="74D280"/>
                <w:sz w:val="24"/>
              </w:rPr>
              <w:t>选择购置而非租赁的理由；</w:t>
            </w:r>
          </w:p>
          <w:p w:rsidR="00DB0C7B" w:rsidRPr="00220F0C" w:rsidRDefault="00DB0C7B" w:rsidP="005C34B8">
            <w:pPr>
              <w:rPr>
                <w:color w:val="74D280"/>
                <w:sz w:val="24"/>
              </w:rPr>
            </w:pPr>
          </w:p>
          <w:p w:rsidR="00DB0C7B" w:rsidRDefault="00DB0C7B" w:rsidP="005C34B8">
            <w:pPr>
              <w:rPr>
                <w:color w:val="FF6600"/>
                <w:sz w:val="24"/>
              </w:rPr>
            </w:pPr>
            <w:r w:rsidRPr="00E233AE">
              <w:rPr>
                <w:rFonts w:hint="eastAsia"/>
                <w:color w:val="74D280"/>
                <w:sz w:val="24"/>
              </w:rPr>
              <w:t>……</w:t>
            </w:r>
          </w:p>
        </w:tc>
      </w:tr>
      <w:tr w:rsidR="00DB0C7B" w:rsidTr="009612B0">
        <w:trPr>
          <w:trHeight w:val="2823"/>
        </w:trPr>
        <w:tc>
          <w:tcPr>
            <w:tcW w:w="916" w:type="dxa"/>
            <w:vAlign w:val="center"/>
          </w:tcPr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险</w:t>
            </w:r>
          </w:p>
          <w:p w:rsidR="00DB0C7B" w:rsidRDefault="00DB0C7B" w:rsidP="005C34B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析</w:t>
            </w:r>
          </w:p>
        </w:tc>
        <w:tc>
          <w:tcPr>
            <w:tcW w:w="8612" w:type="dxa"/>
            <w:gridSpan w:val="11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Pr="00D4640B" w:rsidRDefault="00DB0C7B" w:rsidP="005C34B8">
            <w:pPr>
              <w:rPr>
                <w:sz w:val="24"/>
              </w:rPr>
            </w:pPr>
          </w:p>
        </w:tc>
      </w:tr>
      <w:tr w:rsidR="00DB0C7B" w:rsidTr="005C34B8">
        <w:trPr>
          <w:cantSplit/>
          <w:trHeight w:val="443"/>
        </w:trPr>
        <w:tc>
          <w:tcPr>
            <w:tcW w:w="916" w:type="dxa"/>
            <w:vMerge w:val="restart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管理及使用人员配备情况</w:t>
            </w:r>
          </w:p>
        </w:tc>
        <w:tc>
          <w:tcPr>
            <w:tcW w:w="2153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2153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153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DB0C7B" w:rsidTr="005C34B8">
        <w:trPr>
          <w:cantSplit/>
          <w:trHeight w:val="423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2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</w:tr>
      <w:tr w:rsidR="00DB0C7B" w:rsidTr="005C34B8">
        <w:trPr>
          <w:cantSplit/>
          <w:trHeight w:val="429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2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</w:tr>
      <w:tr w:rsidR="00DB0C7B" w:rsidTr="005C34B8">
        <w:trPr>
          <w:cantSplit/>
          <w:trHeight w:val="462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2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</w:tr>
      <w:tr w:rsidR="00DB0C7B" w:rsidTr="005C34B8">
        <w:trPr>
          <w:cantSplit/>
          <w:trHeight w:val="428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3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  <w:tc>
          <w:tcPr>
            <w:tcW w:w="2153" w:type="dxa"/>
            <w:gridSpan w:val="2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</w:tc>
      </w:tr>
      <w:tr w:rsidR="00DB0C7B" w:rsidTr="00C367C2">
        <w:trPr>
          <w:trHeight w:val="1628"/>
        </w:trPr>
        <w:tc>
          <w:tcPr>
            <w:tcW w:w="91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预测场地设施条件落实情况</w:t>
            </w:r>
          </w:p>
        </w:tc>
        <w:tc>
          <w:tcPr>
            <w:tcW w:w="8612" w:type="dxa"/>
            <w:gridSpan w:val="11"/>
          </w:tcPr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Default="00DB0C7B" w:rsidP="005C34B8">
            <w:pPr>
              <w:rPr>
                <w:color w:val="FF6600"/>
                <w:sz w:val="24"/>
              </w:rPr>
            </w:pPr>
          </w:p>
          <w:p w:rsidR="00DB0C7B" w:rsidRPr="00D4640B" w:rsidRDefault="00DB0C7B" w:rsidP="005C34B8">
            <w:pPr>
              <w:rPr>
                <w:sz w:val="24"/>
              </w:rPr>
            </w:pPr>
          </w:p>
        </w:tc>
      </w:tr>
      <w:tr w:rsidR="00DB0C7B" w:rsidTr="00403A65">
        <w:trPr>
          <w:cantSplit/>
          <w:trHeight w:val="2483"/>
        </w:trPr>
        <w:tc>
          <w:tcPr>
            <w:tcW w:w="91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专家论证意见</w:t>
            </w:r>
          </w:p>
        </w:tc>
        <w:tc>
          <w:tcPr>
            <w:tcW w:w="8612" w:type="dxa"/>
            <w:gridSpan w:val="11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423"/>
        </w:trPr>
        <w:tc>
          <w:tcPr>
            <w:tcW w:w="916" w:type="dxa"/>
            <w:vMerge w:val="restart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1648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64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2564" w:type="dxa"/>
            <w:gridSpan w:val="5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3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DB0C7B" w:rsidTr="00C367C2">
        <w:trPr>
          <w:cantSplit/>
          <w:trHeight w:val="423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423"/>
        </w:trPr>
        <w:tc>
          <w:tcPr>
            <w:tcW w:w="916" w:type="dxa"/>
            <w:vMerge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429"/>
        </w:trPr>
        <w:tc>
          <w:tcPr>
            <w:tcW w:w="916" w:type="dxa"/>
            <w:vMerge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3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5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436"/>
        </w:trPr>
        <w:tc>
          <w:tcPr>
            <w:tcW w:w="916" w:type="dxa"/>
            <w:vMerge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3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5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0C7B" w:rsidTr="00C367C2">
        <w:trPr>
          <w:cantSplit/>
          <w:trHeight w:val="454"/>
        </w:trPr>
        <w:tc>
          <w:tcPr>
            <w:tcW w:w="916" w:type="dxa"/>
            <w:vMerge/>
          </w:tcPr>
          <w:p w:rsidR="00DB0C7B" w:rsidRDefault="00DB0C7B" w:rsidP="005C34B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3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gridSpan w:val="5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:rsidR="00DB0C7B" w:rsidRDefault="00DB0C7B" w:rsidP="005C34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0C7B" w:rsidTr="00403A65">
        <w:trPr>
          <w:cantSplit/>
          <w:trHeight w:val="1689"/>
        </w:trPr>
        <w:tc>
          <w:tcPr>
            <w:tcW w:w="916" w:type="dxa"/>
            <w:vAlign w:val="center"/>
          </w:tcPr>
          <w:p w:rsidR="00DB0C7B" w:rsidRPr="001932DD" w:rsidRDefault="00DB0C7B" w:rsidP="00DD1B42">
            <w:pPr>
              <w:spacing w:line="240" w:lineRule="atLeast"/>
              <w:jc w:val="center"/>
              <w:rPr>
                <w:szCs w:val="21"/>
              </w:rPr>
            </w:pPr>
            <w:r w:rsidRPr="001932DD">
              <w:rPr>
                <w:rFonts w:hint="eastAsia"/>
                <w:szCs w:val="21"/>
              </w:rPr>
              <w:t>相同资产</w:t>
            </w:r>
            <w:r>
              <w:rPr>
                <w:rFonts w:hint="eastAsia"/>
                <w:szCs w:val="21"/>
              </w:rPr>
              <w:t>的</w:t>
            </w:r>
            <w:r w:rsidRPr="001932DD">
              <w:rPr>
                <w:rFonts w:hint="eastAsia"/>
                <w:szCs w:val="21"/>
              </w:rPr>
              <w:t>存量及使用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612" w:type="dxa"/>
            <w:gridSpan w:val="11"/>
          </w:tcPr>
          <w:p w:rsidR="00DB0C7B" w:rsidRPr="00E233AE" w:rsidRDefault="00DB0C7B" w:rsidP="00DD1B42">
            <w:pPr>
              <w:rPr>
                <w:color w:val="74D280"/>
                <w:sz w:val="24"/>
              </w:rPr>
            </w:pPr>
            <w:r>
              <w:rPr>
                <w:rFonts w:hint="eastAsia"/>
                <w:color w:val="74D280"/>
                <w:sz w:val="24"/>
              </w:rPr>
              <w:t>国有资产管理处核查</w:t>
            </w:r>
          </w:p>
        </w:tc>
      </w:tr>
      <w:tr w:rsidR="00DB0C7B" w:rsidTr="009612B0">
        <w:trPr>
          <w:trHeight w:val="1406"/>
        </w:trPr>
        <w:tc>
          <w:tcPr>
            <w:tcW w:w="916" w:type="dxa"/>
            <w:vAlign w:val="center"/>
          </w:tcPr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申购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DB0C7B" w:rsidRDefault="00DB0C7B" w:rsidP="005C3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12" w:type="dxa"/>
            <w:gridSpan w:val="11"/>
          </w:tcPr>
          <w:p w:rsidR="00DB0C7B" w:rsidRDefault="00DB0C7B" w:rsidP="005C34B8">
            <w:pPr>
              <w:rPr>
                <w:sz w:val="24"/>
              </w:rPr>
            </w:pPr>
          </w:p>
          <w:p w:rsidR="00DB0C7B" w:rsidRDefault="00DB0C7B" w:rsidP="005C3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DB0C7B" w:rsidRDefault="00DB0C7B" w:rsidP="005C34B8">
            <w:pPr>
              <w:rPr>
                <w:sz w:val="24"/>
              </w:rPr>
            </w:pPr>
          </w:p>
          <w:p w:rsidR="00DB0C7B" w:rsidRDefault="00DB0C7B" w:rsidP="00DB0C7B">
            <w:pPr>
              <w:ind w:firstLineChars="23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0C7B" w:rsidTr="00403A65">
        <w:trPr>
          <w:trHeight w:val="1406"/>
        </w:trPr>
        <w:tc>
          <w:tcPr>
            <w:tcW w:w="916" w:type="dxa"/>
            <w:vAlign w:val="center"/>
          </w:tcPr>
          <w:p w:rsidR="00DB0C7B" w:rsidRDefault="00DB0C7B" w:rsidP="002A1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DB0C7B" w:rsidRDefault="00DB0C7B" w:rsidP="002A1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 w:rsidR="00DB0C7B" w:rsidRDefault="00DB0C7B" w:rsidP="002A1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12" w:type="dxa"/>
            <w:gridSpan w:val="11"/>
          </w:tcPr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2A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DB0C7B">
            <w:pPr>
              <w:ind w:firstLineChars="23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0C7B" w:rsidTr="00403A65">
        <w:trPr>
          <w:trHeight w:val="1406"/>
        </w:trPr>
        <w:tc>
          <w:tcPr>
            <w:tcW w:w="916" w:type="dxa"/>
            <w:vAlign w:val="center"/>
          </w:tcPr>
          <w:p w:rsidR="00DB0C7B" w:rsidRDefault="00DB0C7B" w:rsidP="002A1D88">
            <w:pPr>
              <w:jc w:val="center"/>
              <w:rPr>
                <w:sz w:val="24"/>
              </w:rPr>
            </w:pPr>
          </w:p>
        </w:tc>
        <w:tc>
          <w:tcPr>
            <w:tcW w:w="8612" w:type="dxa"/>
            <w:gridSpan w:val="11"/>
          </w:tcPr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DB0C7B">
            <w:pPr>
              <w:ind w:firstLineChars="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2A1D88">
            <w:pPr>
              <w:rPr>
                <w:sz w:val="24"/>
              </w:rPr>
            </w:pPr>
          </w:p>
          <w:p w:rsidR="00DB0C7B" w:rsidRDefault="00DB0C7B" w:rsidP="00DB0C7B">
            <w:pPr>
              <w:ind w:firstLineChars="23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B0C7B" w:rsidRPr="00403A65" w:rsidRDefault="00DB0C7B" w:rsidP="00403A65"/>
    <w:sectPr w:rsidR="00DB0C7B" w:rsidRPr="00403A65" w:rsidSect="009612B0">
      <w:headerReference w:type="default" r:id="rId6"/>
      <w:footerReference w:type="even" r:id="rId7"/>
      <w:footerReference w:type="default" r:id="rId8"/>
      <w:pgSz w:w="11906" w:h="16838"/>
      <w:pgMar w:top="1135" w:right="1797" w:bottom="426" w:left="1797" w:header="851" w:footer="567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7B" w:rsidRDefault="00DB0C7B">
      <w:r>
        <w:separator/>
      </w:r>
    </w:p>
  </w:endnote>
  <w:endnote w:type="continuationSeparator" w:id="0">
    <w:p w:rsidR="00DB0C7B" w:rsidRDefault="00DB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7B" w:rsidRDefault="00DB0C7B" w:rsidP="005C3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C7B" w:rsidRDefault="00DB0C7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7B" w:rsidRDefault="00DB0C7B">
    <w:pPr>
      <w:pStyle w:val="Footer"/>
      <w:jc w:val="center"/>
    </w:pPr>
    <w:fldSimple w:instr=" PAGE   \* MERGEFORMAT ">
      <w:r w:rsidRPr="0047503E">
        <w:rPr>
          <w:noProof/>
          <w:lang w:val="zh-CN"/>
        </w:rPr>
        <w:t>-</w:t>
      </w:r>
      <w:r>
        <w:rPr>
          <w:noProof/>
        </w:rPr>
        <w:t xml:space="preserve"> 2</w:t>
      </w:r>
      <w:r w:rsidRPr="0047503E">
        <w:rPr>
          <w:noProof/>
          <w:sz w:val="21"/>
          <w:szCs w:val="21"/>
        </w:rPr>
        <w:t xml:space="preserve"> </w:t>
      </w:r>
      <w:r>
        <w:rPr>
          <w:noProof/>
        </w:rPr>
        <w:t>-</w:t>
      </w:r>
    </w:fldSimple>
  </w:p>
  <w:p w:rsidR="00DB0C7B" w:rsidRDefault="00DB0C7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7B" w:rsidRDefault="00DB0C7B">
      <w:r>
        <w:separator/>
      </w:r>
    </w:p>
  </w:footnote>
  <w:footnote w:type="continuationSeparator" w:id="0">
    <w:p w:rsidR="00DB0C7B" w:rsidRDefault="00DB0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7B" w:rsidRDefault="00DB0C7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4B8"/>
    <w:rsid w:val="00066814"/>
    <w:rsid w:val="0007512C"/>
    <w:rsid w:val="000A22E0"/>
    <w:rsid w:val="000C71C1"/>
    <w:rsid w:val="001932DD"/>
    <w:rsid w:val="00220F0C"/>
    <w:rsid w:val="002A1D88"/>
    <w:rsid w:val="00403A65"/>
    <w:rsid w:val="00414004"/>
    <w:rsid w:val="004202D2"/>
    <w:rsid w:val="00441BE7"/>
    <w:rsid w:val="0047503E"/>
    <w:rsid w:val="00507B09"/>
    <w:rsid w:val="00564593"/>
    <w:rsid w:val="005C34B8"/>
    <w:rsid w:val="006C0680"/>
    <w:rsid w:val="006E3FBE"/>
    <w:rsid w:val="00710154"/>
    <w:rsid w:val="00757A67"/>
    <w:rsid w:val="007B68DD"/>
    <w:rsid w:val="009612B0"/>
    <w:rsid w:val="009B5B07"/>
    <w:rsid w:val="00C367C2"/>
    <w:rsid w:val="00C8179B"/>
    <w:rsid w:val="00CF7FF9"/>
    <w:rsid w:val="00D4640B"/>
    <w:rsid w:val="00DB0C7B"/>
    <w:rsid w:val="00DD1B42"/>
    <w:rsid w:val="00E10DB8"/>
    <w:rsid w:val="00E233AE"/>
    <w:rsid w:val="00E52283"/>
    <w:rsid w:val="00E9748C"/>
    <w:rsid w:val="00EE4176"/>
    <w:rsid w:val="00F23183"/>
    <w:rsid w:val="00F9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B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C34B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4B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3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4B8"/>
    <w:rPr>
      <w:rFonts w:ascii="Times New Roman" w:eastAsia="宋体" w:hAnsi="Times New Roman"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C367C2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367C2"/>
    <w:rPr>
      <w:rFonts w:ascii="Calibri" w:eastAsia="宋体" w:hAnsi="Calibri"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2017-05-03T00:48:00Z</cp:lastPrinted>
  <dcterms:created xsi:type="dcterms:W3CDTF">2016-10-20T07:24:00Z</dcterms:created>
  <dcterms:modified xsi:type="dcterms:W3CDTF">2024-09-26T06:54:00Z</dcterms:modified>
</cp:coreProperties>
</file>