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楷体" w:hAnsi="楷体" w:eastAsia="楷体"/>
          <w:b/>
          <w:bCs/>
          <w:sz w:val="36"/>
          <w:szCs w:val="36"/>
        </w:rPr>
      </w:pPr>
      <w:r>
        <w:rPr>
          <w:rFonts w:hint="eastAsia" w:ascii="楷体" w:hAnsi="楷体" w:eastAsia="楷体"/>
          <w:b/>
          <w:bCs/>
          <w:sz w:val="36"/>
          <w:szCs w:val="36"/>
        </w:rPr>
        <w:t>询价公告</w:t>
      </w:r>
    </w:p>
    <w:p>
      <w:pPr>
        <w:ind w:left="0" w:leftChars="0" w:firstLine="638" w:firstLineChars="228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《湖北省中小学幼儿园教师培训项目专项资金管理办法》（鄂财教发〔2018〕46号）、《关于省级中小学幼儿园教师培训项目经费使用指导意见》（鄂教师〔2018〕2号）、《湖北第二师范学院中小学教师（校长）培训项目经费管理规定》（鄂二师院行发〔2017〕24号）文件精神，湖北省中小学教师继续教育中心</w:t>
      </w:r>
      <w:r>
        <w:rPr>
          <w:rFonts w:hint="eastAsia" w:ascii="仿宋" w:hAnsi="仿宋" w:eastAsia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/>
          <w:sz w:val="28"/>
          <w:szCs w:val="28"/>
        </w:rPr>
        <w:t>湖北省普通教育干部培训中心</w:t>
      </w:r>
      <w:r>
        <w:rPr>
          <w:rFonts w:hint="eastAsia" w:ascii="仿宋" w:hAnsi="仿宋" w:eastAsia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/>
          <w:sz w:val="28"/>
          <w:szCs w:val="28"/>
        </w:rPr>
        <w:t>拟就</w:t>
      </w:r>
      <w:r>
        <w:rPr>
          <w:rFonts w:hint="eastAsia" w:ascii="仿宋_GB2312" w:hAnsi="宋体" w:eastAsia="仿宋_GB2312" w:cs="Arial"/>
          <w:sz w:val="30"/>
          <w:szCs w:val="30"/>
        </w:rPr>
        <w:t>2021年度湖北省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A002</w:t>
      </w:r>
      <w:r>
        <w:rPr>
          <w:rFonts w:hint="eastAsia" w:ascii="仿宋" w:hAnsi="仿宋" w:eastAsia="仿宋" w:cs="仿宋"/>
          <w:sz w:val="32"/>
          <w:szCs w:val="32"/>
        </w:rPr>
        <w:t>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教师专业发展示范校</w:t>
      </w:r>
      <w:r>
        <w:rPr>
          <w:rFonts w:hint="eastAsia" w:ascii="仿宋" w:hAnsi="仿宋" w:eastAsia="仿宋" w:cs="仿宋"/>
          <w:sz w:val="32"/>
          <w:szCs w:val="32"/>
        </w:rPr>
        <w:t>”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培育骨干团队研修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C015“双带头人”培养专项研修</w:t>
      </w:r>
      <w:r>
        <w:rPr>
          <w:rFonts w:hint="eastAsia" w:ascii="仿宋" w:hAnsi="仿宋" w:eastAsia="仿宋"/>
          <w:sz w:val="28"/>
          <w:szCs w:val="28"/>
        </w:rPr>
        <w:t>项目</w:t>
      </w:r>
      <w:r>
        <w:rPr>
          <w:rFonts w:hint="eastAsia" w:ascii="仿宋" w:hAnsi="仿宋" w:eastAsia="仿宋"/>
          <w:sz w:val="28"/>
          <w:szCs w:val="28"/>
          <w:lang w:eastAsia="zh-CN"/>
        </w:rPr>
        <w:t>在线平台服务</w:t>
      </w:r>
      <w:r>
        <w:rPr>
          <w:rFonts w:hint="eastAsia" w:ascii="仿宋" w:hAnsi="仿宋" w:eastAsia="仿宋"/>
          <w:sz w:val="28"/>
          <w:szCs w:val="28"/>
        </w:rPr>
        <w:t>进行询价采购。</w:t>
      </w:r>
    </w:p>
    <w:p>
      <w:pPr>
        <w:ind w:left="0" w:leftChars="0" w:firstLine="638" w:firstLineChars="228"/>
        <w:rPr>
          <w:rFonts w:hint="eastAsia" w:ascii="仿宋" w:hAnsi="仿宋" w:eastAsia="仿宋"/>
          <w:sz w:val="28"/>
          <w:szCs w:val="28"/>
        </w:rPr>
      </w:pPr>
      <w:bookmarkStart w:id="0" w:name="_Toc35393629"/>
      <w:bookmarkEnd w:id="0"/>
      <w:bookmarkStart w:id="1" w:name="_Toc28359089"/>
      <w:bookmarkEnd w:id="1"/>
      <w:bookmarkStart w:id="2" w:name="_Toc28359012"/>
      <w:bookmarkEnd w:id="2"/>
      <w:bookmarkStart w:id="3" w:name="_Toc35393798"/>
      <w:r>
        <w:rPr>
          <w:rFonts w:hint="eastAsia" w:ascii="仿宋" w:hAnsi="仿宋" w:eastAsia="仿宋"/>
          <w:sz w:val="28"/>
          <w:szCs w:val="28"/>
        </w:rPr>
        <w:t>一</w:t>
      </w:r>
      <w:bookmarkEnd w:id="3"/>
      <w:r>
        <w:rPr>
          <w:rFonts w:hint="eastAsia" w:ascii="仿宋" w:hAnsi="仿宋" w:eastAsia="仿宋"/>
          <w:sz w:val="28"/>
          <w:szCs w:val="28"/>
        </w:rPr>
        <w:t>、项目基本情况</w:t>
      </w:r>
    </w:p>
    <w:p>
      <w:pPr>
        <w:ind w:left="0" w:leftChars="0" w:firstLine="638" w:firstLineChars="228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项目编号：2021-0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</w:t>
      </w:r>
    </w:p>
    <w:p>
      <w:pPr>
        <w:ind w:left="0" w:leftChars="0" w:firstLine="638" w:firstLineChars="228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项目名称：</w:t>
      </w:r>
      <w:r>
        <w:rPr>
          <w:rFonts w:hint="eastAsia" w:ascii="仿宋_GB2312" w:hAnsi="宋体" w:eastAsia="仿宋_GB2312" w:cs="Arial"/>
          <w:sz w:val="30"/>
          <w:szCs w:val="30"/>
        </w:rPr>
        <w:t>2021年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A002</w:t>
      </w:r>
      <w:r>
        <w:rPr>
          <w:rFonts w:hint="eastAsia" w:ascii="仿宋" w:hAnsi="仿宋" w:eastAsia="仿宋" w:cs="仿宋"/>
          <w:sz w:val="32"/>
          <w:szCs w:val="32"/>
        </w:rPr>
        <w:t>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教师专业发展示范校</w:t>
      </w:r>
      <w:r>
        <w:rPr>
          <w:rFonts w:hint="eastAsia" w:ascii="仿宋" w:hAnsi="仿宋" w:eastAsia="仿宋" w:cs="仿宋"/>
          <w:sz w:val="32"/>
          <w:szCs w:val="32"/>
        </w:rPr>
        <w:t>”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培育骨干团队研修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C015“双带头人”培养专项研修</w:t>
      </w:r>
      <w:r>
        <w:rPr>
          <w:rFonts w:hint="eastAsia" w:ascii="仿宋_GB2312" w:hAnsi="宋体" w:eastAsia="仿宋_GB2312" w:cs="Arial"/>
          <w:sz w:val="30"/>
          <w:szCs w:val="30"/>
        </w:rPr>
        <w:t>在线平台服务采购项目</w:t>
      </w:r>
    </w:p>
    <w:p>
      <w:pPr>
        <w:ind w:left="0" w:leftChars="0" w:firstLine="638" w:firstLineChars="228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采购方式：询价采购</w:t>
      </w:r>
    </w:p>
    <w:p>
      <w:pPr>
        <w:ind w:left="0" w:leftChars="0" w:firstLine="638" w:firstLineChars="228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单笔投保</w:t>
      </w:r>
      <w:r>
        <w:rPr>
          <w:rFonts w:hint="eastAsia" w:ascii="仿宋" w:hAnsi="仿宋" w:eastAsia="仿宋"/>
          <w:sz w:val="28"/>
          <w:szCs w:val="28"/>
        </w:rPr>
        <w:t>金额：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咨询竞价</w:t>
      </w:r>
    </w:p>
    <w:p>
      <w:pPr>
        <w:ind w:left="0" w:leftChars="0" w:firstLine="638" w:firstLineChars="228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最高限价：5万元</w:t>
      </w:r>
    </w:p>
    <w:p>
      <w:pPr>
        <w:numPr>
          <w:numId w:val="0"/>
        </w:numPr>
        <w:ind w:leftChars="228" w:firstLine="280" w:firstLineChars="1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/>
          <w:sz w:val="28"/>
          <w:szCs w:val="28"/>
        </w:rPr>
        <w:t>采购明细：</w:t>
      </w:r>
    </w:p>
    <w:p>
      <w:pPr>
        <w:spacing w:line="360" w:lineRule="auto"/>
        <w:ind w:firstLine="300" w:firstLineChars="100"/>
        <w:rPr>
          <w:rFonts w:hint="eastAsia" w:ascii="仿宋_GB2312" w:hAnsi="宋体" w:eastAsia="仿宋_GB2312" w:cs="Arial"/>
          <w:sz w:val="30"/>
          <w:szCs w:val="30"/>
        </w:rPr>
      </w:pPr>
      <w:r>
        <w:rPr>
          <w:rFonts w:hint="eastAsia" w:ascii="仿宋_GB2312" w:hAnsi="宋体" w:eastAsia="仿宋_GB2312" w:cs="Arial"/>
          <w:sz w:val="30"/>
          <w:szCs w:val="30"/>
        </w:rPr>
        <w:t>（1）培训学科与对象：</w:t>
      </w:r>
    </w:p>
    <w:p>
      <w:pPr>
        <w:pStyle w:val="4"/>
        <w:spacing w:line="560" w:lineRule="exact"/>
        <w:ind w:firstLine="6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fldChar w:fldCharType="begin"/>
      </w:r>
      <w:r>
        <w:rPr>
          <w:rFonts w:hint="eastAsia" w:ascii="仿宋_GB2312" w:hAnsi="宋体" w:eastAsia="仿宋_GB2312"/>
          <w:sz w:val="30"/>
          <w:szCs w:val="30"/>
        </w:rPr>
        <w:instrText xml:space="preserve"> = 1 \* GB3 </w:instrText>
      </w:r>
      <w:r>
        <w:rPr>
          <w:rFonts w:hint="eastAsia" w:ascii="仿宋_GB2312" w:hAnsi="宋体" w:eastAsia="仿宋_GB2312"/>
          <w:sz w:val="30"/>
          <w:szCs w:val="30"/>
        </w:rPr>
        <w:fldChar w:fldCharType="separate"/>
      </w:r>
      <w:r>
        <w:rPr>
          <w:rFonts w:hint="eastAsia" w:ascii="仿宋_GB2312" w:hAnsi="宋体" w:eastAsia="仿宋_GB2312"/>
          <w:sz w:val="30"/>
          <w:szCs w:val="30"/>
        </w:rPr>
        <w:t>①</w:t>
      </w:r>
      <w:r>
        <w:rPr>
          <w:rFonts w:hint="eastAsia" w:ascii="仿宋_GB2312" w:hAnsi="宋体" w:eastAsia="仿宋_GB2312"/>
          <w:sz w:val="30"/>
          <w:szCs w:val="30"/>
        </w:rPr>
        <w:fldChar w:fldCharType="end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A002</w:t>
      </w:r>
      <w:r>
        <w:rPr>
          <w:rFonts w:hint="eastAsia" w:ascii="仿宋" w:hAnsi="仿宋" w:eastAsia="仿宋" w:cs="仿宋"/>
          <w:sz w:val="32"/>
          <w:szCs w:val="32"/>
        </w:rPr>
        <w:t>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教师专业发展示范校</w:t>
      </w:r>
      <w:r>
        <w:rPr>
          <w:rFonts w:hint="eastAsia" w:ascii="仿宋" w:hAnsi="仿宋" w:eastAsia="仿宋" w:cs="仿宋"/>
          <w:sz w:val="32"/>
          <w:szCs w:val="32"/>
        </w:rPr>
        <w:t>”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培育骨干团队研修项目</w:t>
      </w:r>
      <w:r>
        <w:rPr>
          <w:rFonts w:hint="eastAsia" w:ascii="仿宋_GB2312" w:eastAsia="仿宋_GB2312"/>
          <w:sz w:val="30"/>
          <w:szCs w:val="30"/>
        </w:rPr>
        <w:t>：全省市（州）、县（市、区）</w:t>
      </w:r>
      <w:r>
        <w:rPr>
          <w:rFonts w:hint="eastAsia" w:ascii="仿宋_GB2312" w:eastAsia="仿宋_GB2312"/>
          <w:sz w:val="30"/>
          <w:szCs w:val="30"/>
          <w:lang w:eastAsia="zh-CN"/>
        </w:rPr>
        <w:t>农村中小学校长或首席教师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2</w:t>
      </w:r>
      <w:r>
        <w:rPr>
          <w:rFonts w:hint="eastAsia" w:ascii="仿宋_GB2312" w:eastAsia="仿宋_GB2312"/>
          <w:sz w:val="30"/>
          <w:szCs w:val="30"/>
        </w:rPr>
        <w:t>00人 ；</w:t>
      </w:r>
    </w:p>
    <w:p>
      <w:pPr>
        <w:pStyle w:val="4"/>
        <w:spacing w:line="560" w:lineRule="exact"/>
        <w:ind w:firstLine="600"/>
        <w:rPr>
          <w:rFonts w:hint="eastAsia" w:ascii="仿宋_GB2312" w:hAnsi="Calibri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C015“双带头人”培养专项研修</w:t>
      </w:r>
      <w:r>
        <w:rPr>
          <w:rFonts w:hint="eastAsia" w:ascii="仿宋_GB2312" w:eastAsia="仿宋_GB2312"/>
          <w:sz w:val="30"/>
          <w:szCs w:val="30"/>
        </w:rPr>
        <w:t>项目：全省市（州）、县（市、区）</w:t>
      </w:r>
      <w:r>
        <w:rPr>
          <w:rFonts w:hint="eastAsia" w:ascii="仿宋_GB2312" w:eastAsia="仿宋_GB2312"/>
          <w:sz w:val="30"/>
          <w:szCs w:val="30"/>
          <w:lang w:eastAsia="zh-CN"/>
        </w:rPr>
        <w:t>青年党员教师</w:t>
      </w:r>
      <w:r>
        <w:rPr>
          <w:rFonts w:hint="eastAsia" w:ascii="仿宋_GB2312" w:eastAsia="仿宋_GB2312"/>
          <w:sz w:val="30"/>
          <w:szCs w:val="30"/>
        </w:rPr>
        <w:t>100人。</w:t>
      </w:r>
    </w:p>
    <w:p>
      <w:pPr>
        <w:spacing w:line="360" w:lineRule="auto"/>
        <w:ind w:firstLine="600" w:firstLineChars="200"/>
        <w:rPr>
          <w:rFonts w:hint="eastAsia" w:ascii="仿宋_GB2312" w:hAnsi="宋体" w:eastAsia="仿宋_GB2312" w:cs="Arial"/>
          <w:sz w:val="30"/>
          <w:szCs w:val="30"/>
        </w:rPr>
      </w:pPr>
      <w:r>
        <w:rPr>
          <w:rFonts w:hint="eastAsia" w:ascii="仿宋_GB2312" w:hAnsi="宋体" w:eastAsia="仿宋_GB2312" w:cs="Arial"/>
          <w:sz w:val="30"/>
          <w:szCs w:val="30"/>
        </w:rPr>
        <w:t>（2）培训时间与形式：</w:t>
      </w:r>
    </w:p>
    <w:p>
      <w:pPr>
        <w:pStyle w:val="4"/>
        <w:spacing w:line="560" w:lineRule="exact"/>
        <w:ind w:firstLine="6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fldChar w:fldCharType="begin"/>
      </w:r>
      <w:r>
        <w:rPr>
          <w:rFonts w:hint="eastAsia" w:ascii="仿宋_GB2312" w:hAnsi="宋体" w:eastAsia="仿宋_GB2312"/>
          <w:sz w:val="30"/>
          <w:szCs w:val="30"/>
        </w:rPr>
        <w:instrText xml:space="preserve"> = 1 \* GB3 </w:instrText>
      </w:r>
      <w:r>
        <w:rPr>
          <w:rFonts w:hint="eastAsia" w:ascii="仿宋_GB2312" w:hAnsi="宋体" w:eastAsia="仿宋_GB2312"/>
          <w:sz w:val="30"/>
          <w:szCs w:val="30"/>
        </w:rPr>
        <w:fldChar w:fldCharType="separate"/>
      </w:r>
      <w:r>
        <w:rPr>
          <w:rFonts w:hint="eastAsia" w:ascii="仿宋_GB2312" w:hAnsi="宋体" w:eastAsia="仿宋_GB2312"/>
          <w:sz w:val="30"/>
          <w:szCs w:val="30"/>
        </w:rPr>
        <w:t>①</w:t>
      </w:r>
      <w:r>
        <w:rPr>
          <w:rFonts w:hint="eastAsia" w:ascii="仿宋_GB2312" w:hAnsi="宋体" w:eastAsia="仿宋_GB2312"/>
          <w:sz w:val="30"/>
          <w:szCs w:val="30"/>
        </w:rPr>
        <w:fldChar w:fldCharType="end"/>
      </w:r>
      <w:r>
        <w:rPr>
          <w:rFonts w:hint="eastAsia" w:ascii="仿宋_GB2312" w:eastAsia="仿宋_GB2312"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A002</w:t>
      </w:r>
      <w:r>
        <w:rPr>
          <w:rFonts w:hint="eastAsia" w:ascii="仿宋" w:hAnsi="仿宋" w:eastAsia="仿宋" w:cs="仿宋"/>
          <w:sz w:val="32"/>
          <w:szCs w:val="32"/>
        </w:rPr>
        <w:t>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教师专业发展示范校</w:t>
      </w:r>
      <w:r>
        <w:rPr>
          <w:rFonts w:hint="eastAsia" w:ascii="仿宋" w:hAnsi="仿宋" w:eastAsia="仿宋" w:cs="仿宋"/>
          <w:sz w:val="32"/>
          <w:szCs w:val="32"/>
        </w:rPr>
        <w:t>”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培育骨干团队研修</w:t>
      </w:r>
      <w:r>
        <w:rPr>
          <w:rFonts w:hint="eastAsia" w:ascii="仿宋_GB2312" w:eastAsia="仿宋_GB2312"/>
          <w:sz w:val="30"/>
          <w:szCs w:val="30"/>
        </w:rPr>
        <w:t>项目：同步线上培训42学时；</w:t>
      </w:r>
    </w:p>
    <w:p>
      <w:pPr>
        <w:pStyle w:val="4"/>
        <w:spacing w:line="560" w:lineRule="exact"/>
        <w:ind w:firstLine="600"/>
        <w:rPr>
          <w:rFonts w:hint="eastAsia" w:ascii="仿宋_GB2312" w:eastAsia="仿宋_GB2312"/>
          <w:sz w:val="30"/>
          <w:szCs w:val="30"/>
          <w:lang w:eastAsia="zh-CN"/>
        </w:rPr>
      </w:pPr>
      <w:r>
        <w:rPr>
          <w:rFonts w:hint="eastAsia" w:ascii="仿宋_GB2312" w:eastAsia="仿宋_GB2312"/>
          <w:sz w:val="30"/>
          <w:szCs w:val="30"/>
        </w:rPr>
        <w:t>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C015“双带头人”培养专项研修</w:t>
      </w:r>
      <w:r>
        <w:rPr>
          <w:rFonts w:hint="eastAsia" w:ascii="仿宋_GB2312" w:eastAsia="仿宋_GB2312"/>
          <w:sz w:val="30"/>
          <w:szCs w:val="30"/>
        </w:rPr>
        <w:t>项目：同步线上培训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60</w:t>
      </w:r>
      <w:r>
        <w:rPr>
          <w:rFonts w:hint="eastAsia" w:ascii="仿宋_GB2312" w:eastAsia="仿宋_GB2312"/>
          <w:sz w:val="30"/>
          <w:szCs w:val="30"/>
        </w:rPr>
        <w:t>学时</w:t>
      </w:r>
      <w:r>
        <w:rPr>
          <w:rFonts w:hint="eastAsia" w:ascii="仿宋_GB2312" w:eastAsia="仿宋_GB2312"/>
          <w:sz w:val="30"/>
          <w:szCs w:val="30"/>
          <w:lang w:eastAsia="zh-CN"/>
        </w:rPr>
        <w:t>。</w:t>
      </w:r>
    </w:p>
    <w:p>
      <w:pPr>
        <w:ind w:left="0" w:leftChars="0" w:firstLine="638" w:firstLineChars="228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2.服务内容：</w:t>
      </w:r>
    </w:p>
    <w:p>
      <w:pPr>
        <w:spacing w:line="360" w:lineRule="auto"/>
        <w:ind w:firstLine="600" w:firstLineChars="200"/>
        <w:rPr>
          <w:rFonts w:hint="eastAsia" w:ascii="仿宋_GB2312" w:hAnsi="宋体" w:eastAsia="仿宋_GB2312" w:cs="Arial"/>
          <w:sz w:val="30"/>
          <w:szCs w:val="30"/>
        </w:rPr>
      </w:pPr>
      <w:r>
        <w:rPr>
          <w:rFonts w:hint="eastAsia" w:ascii="仿宋_GB2312" w:hAnsi="宋体" w:eastAsia="仿宋_GB2312" w:cs="Arial"/>
          <w:sz w:val="30"/>
          <w:szCs w:val="30"/>
        </w:rPr>
        <w:t>提供在线学习平台，组织在线教学（课程设计与师资选聘除外）与管理，开展在线学习集中答疑，生成性学习资源汇集与加工。</w:t>
      </w:r>
    </w:p>
    <w:p>
      <w:pPr>
        <w:numPr>
          <w:ilvl w:val="0"/>
          <w:numId w:val="0"/>
        </w:numPr>
        <w:ind w:leftChars="228" w:firstLine="280" w:firstLineChars="1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3.服务价格：</w:t>
      </w:r>
    </w:p>
    <w:p>
      <w:pPr>
        <w:numPr>
          <w:ilvl w:val="0"/>
          <w:numId w:val="0"/>
        </w:numPr>
        <w:ind w:leftChars="228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eastAsia="仿宋_GB2312"/>
          <w:sz w:val="30"/>
          <w:szCs w:val="30"/>
        </w:rPr>
        <w:t>每项目经费不超过2.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5</w:t>
      </w:r>
      <w:r>
        <w:rPr>
          <w:rFonts w:hint="eastAsia" w:ascii="仿宋_GB2312" w:eastAsia="仿宋_GB2312"/>
          <w:sz w:val="30"/>
          <w:szCs w:val="30"/>
        </w:rPr>
        <w:t>万元，总经费不超过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5</w:t>
      </w:r>
      <w:r>
        <w:rPr>
          <w:rFonts w:hint="eastAsia" w:ascii="仿宋_GB2312" w:eastAsia="仿宋_GB2312"/>
          <w:sz w:val="30"/>
          <w:szCs w:val="30"/>
        </w:rPr>
        <w:t>万元。</w:t>
      </w:r>
    </w:p>
    <w:p>
      <w:pPr>
        <w:numPr>
          <w:ilvl w:val="0"/>
          <w:numId w:val="1"/>
        </w:numPr>
        <w:ind w:left="0" w:leftChars="0" w:firstLine="638" w:firstLineChars="228"/>
        <w:rPr>
          <w:rFonts w:hint="eastAsia" w:ascii="仿宋" w:hAnsi="仿宋" w:eastAsia="仿宋"/>
          <w:sz w:val="28"/>
          <w:szCs w:val="28"/>
        </w:rPr>
      </w:pPr>
      <w:bookmarkStart w:id="4" w:name="_Toc35393799"/>
      <w:bookmarkEnd w:id="4"/>
      <w:bookmarkStart w:id="5" w:name="_Toc28359013"/>
      <w:bookmarkEnd w:id="5"/>
      <w:bookmarkStart w:id="6" w:name="_Toc35393630"/>
      <w:bookmarkEnd w:id="6"/>
      <w:bookmarkStart w:id="7" w:name="_Toc28359090"/>
      <w:r>
        <w:rPr>
          <w:rFonts w:hint="eastAsia" w:ascii="仿宋" w:hAnsi="仿宋" w:eastAsia="仿宋"/>
          <w:sz w:val="28"/>
          <w:szCs w:val="28"/>
        </w:rPr>
        <w:t>申请人的资格要求</w:t>
      </w:r>
      <w:bookmarkEnd w:id="7"/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spacing w:line="360" w:lineRule="auto"/>
        <w:ind w:firstLine="600" w:firstLineChars="20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  <w:lang w:val="en-US" w:eastAsia="zh-CN"/>
        </w:rPr>
        <w:t>1.</w:t>
      </w:r>
      <w:r>
        <w:rPr>
          <w:rFonts w:hint="eastAsia" w:ascii="仿宋_GB2312" w:hAnsi="宋体" w:eastAsia="仿宋_GB2312"/>
          <w:sz w:val="30"/>
          <w:szCs w:val="30"/>
        </w:rPr>
        <w:t>符合《中华人民共和国政府采购法》第二十二条规定：</w:t>
      </w:r>
    </w:p>
    <w:p>
      <w:pPr>
        <w:pStyle w:val="4"/>
        <w:numPr>
          <w:ilvl w:val="0"/>
          <w:numId w:val="2"/>
        </w:numPr>
        <w:spacing w:line="360" w:lineRule="auto"/>
        <w:ind w:firstLineChars="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具有独立承担民事责任的能力；</w:t>
      </w:r>
    </w:p>
    <w:p>
      <w:pPr>
        <w:pStyle w:val="4"/>
        <w:numPr>
          <w:ilvl w:val="0"/>
          <w:numId w:val="2"/>
        </w:numPr>
        <w:spacing w:line="360" w:lineRule="auto"/>
        <w:ind w:firstLineChars="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具有良好的商业信誉和健全的财务会计制度；</w:t>
      </w:r>
    </w:p>
    <w:p>
      <w:pPr>
        <w:pStyle w:val="4"/>
        <w:numPr>
          <w:ilvl w:val="0"/>
          <w:numId w:val="2"/>
        </w:numPr>
        <w:spacing w:line="360" w:lineRule="auto"/>
        <w:ind w:firstLineChars="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具有履行合同所必需的设备和专业技术能力；</w:t>
      </w:r>
    </w:p>
    <w:p>
      <w:pPr>
        <w:pStyle w:val="4"/>
        <w:numPr>
          <w:ilvl w:val="0"/>
          <w:numId w:val="2"/>
        </w:numPr>
        <w:spacing w:line="360" w:lineRule="auto"/>
        <w:ind w:firstLineChars="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有依法缴纳税收和社会保障资金的良好记录；</w:t>
      </w:r>
    </w:p>
    <w:p>
      <w:pPr>
        <w:pStyle w:val="4"/>
        <w:numPr>
          <w:ilvl w:val="0"/>
          <w:numId w:val="2"/>
        </w:numPr>
        <w:spacing w:line="360" w:lineRule="auto"/>
        <w:ind w:firstLineChars="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参加政府采购在经营活动中没有重大违法记录；</w:t>
      </w:r>
    </w:p>
    <w:p>
      <w:pPr>
        <w:pStyle w:val="4"/>
        <w:numPr>
          <w:ilvl w:val="0"/>
          <w:numId w:val="2"/>
        </w:numPr>
        <w:spacing w:line="360" w:lineRule="auto"/>
        <w:ind w:firstLineChars="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法律、行政法规规定的其他条件。</w:t>
      </w:r>
    </w:p>
    <w:p>
      <w:pPr>
        <w:spacing w:line="360" w:lineRule="auto"/>
        <w:ind w:firstLine="600" w:firstLineChars="20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  <w:lang w:val="en-US" w:eastAsia="zh-CN"/>
        </w:rPr>
        <w:t>2.</w:t>
      </w:r>
      <w:r>
        <w:rPr>
          <w:rFonts w:hint="eastAsia" w:ascii="仿宋_GB2312" w:hAnsi="宋体" w:eastAsia="仿宋_GB2312"/>
          <w:sz w:val="30"/>
          <w:szCs w:val="30"/>
        </w:rPr>
        <w:t>具备</w:t>
      </w:r>
      <w:r>
        <w:rPr>
          <w:rFonts w:hint="eastAsia" w:ascii="仿宋_GB2312" w:eastAsia="仿宋_GB2312"/>
          <w:sz w:val="30"/>
          <w:szCs w:val="30"/>
        </w:rPr>
        <w:t>合法企业、法人营业执照、税务登记证、企业组织代码证；</w:t>
      </w:r>
    </w:p>
    <w:p>
      <w:pPr>
        <w:pStyle w:val="4"/>
        <w:ind w:left="141" w:leftChars="67" w:firstLine="450" w:firstLineChars="15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  <w:lang w:val="en-US" w:eastAsia="zh-CN"/>
        </w:rPr>
        <w:t>3.</w:t>
      </w:r>
      <w:r>
        <w:rPr>
          <w:rFonts w:hint="eastAsia" w:ascii="仿宋_GB2312" w:hAnsi="宋体" w:eastAsia="仿宋_GB2312"/>
          <w:sz w:val="30"/>
          <w:szCs w:val="30"/>
        </w:rPr>
        <w:t>具有承担我省国培、省培项目网络培训资质。在近年来有较为丰富的我省国培、省培经验；具</w:t>
      </w:r>
      <w:r>
        <w:rPr>
          <w:rFonts w:hint="eastAsia" w:ascii="仿宋_GB2312" w:eastAsia="仿宋_GB2312"/>
          <w:sz w:val="30"/>
          <w:szCs w:val="30"/>
        </w:rPr>
        <w:t>有教学全过程支持能力；具有稳定的同步线上培训平台；培训平台具有直播授课、录播回放、即时互动、课堂监管、资源浏览、作业提交、成果搜集等功能。</w:t>
      </w:r>
    </w:p>
    <w:p>
      <w:pPr>
        <w:spacing w:line="360" w:lineRule="auto"/>
        <w:ind w:firstLine="600" w:firstLineChars="200"/>
        <w:rPr>
          <w:rFonts w:hint="eastAsia" w:ascii="仿宋_GB2312" w:hAnsi="宋体" w:eastAsia="仿宋_GB2312"/>
          <w:bCs/>
          <w:kern w:val="0"/>
          <w:sz w:val="30"/>
          <w:szCs w:val="30"/>
        </w:rPr>
      </w:pPr>
      <w:r>
        <w:rPr>
          <w:rFonts w:hint="eastAsia" w:ascii="仿宋_GB2312" w:hAnsi="宋体" w:eastAsia="仿宋_GB2312"/>
          <w:bCs/>
          <w:kern w:val="0"/>
          <w:sz w:val="30"/>
          <w:szCs w:val="30"/>
          <w:lang w:val="en-US" w:eastAsia="zh-CN"/>
        </w:rPr>
        <w:t>4.</w:t>
      </w:r>
      <w:r>
        <w:rPr>
          <w:rFonts w:hint="eastAsia" w:ascii="仿宋_GB2312" w:hAnsi="宋体" w:eastAsia="仿宋_GB2312"/>
          <w:bCs/>
          <w:kern w:val="0"/>
          <w:sz w:val="30"/>
          <w:szCs w:val="30"/>
        </w:rPr>
        <w:t>本项目不接受联合体。</w:t>
      </w:r>
    </w:p>
    <w:p>
      <w:pPr>
        <w:ind w:left="0" w:leftChars="0" w:firstLine="638" w:firstLineChars="228"/>
        <w:rPr>
          <w:rFonts w:hint="eastAsia" w:ascii="仿宋" w:hAnsi="仿宋" w:eastAsia="仿宋"/>
          <w:sz w:val="28"/>
          <w:szCs w:val="28"/>
        </w:rPr>
      </w:pPr>
      <w:bookmarkStart w:id="8" w:name="_Toc35393803"/>
      <w:bookmarkEnd w:id="8"/>
      <w:bookmarkStart w:id="9" w:name="_Toc28359017"/>
      <w:bookmarkEnd w:id="9"/>
      <w:bookmarkStart w:id="10" w:name="_Toc28359094"/>
      <w:bookmarkEnd w:id="10"/>
      <w:bookmarkStart w:id="11" w:name="_Toc35393800"/>
      <w:bookmarkEnd w:id="11"/>
      <w:bookmarkStart w:id="12" w:name="_Toc35393631"/>
      <w:bookmarkEnd w:id="12"/>
      <w:bookmarkStart w:id="13" w:name="_Toc28359014"/>
      <w:bookmarkEnd w:id="13"/>
      <w:bookmarkStart w:id="14" w:name="_Toc35393634"/>
      <w:r>
        <w:rPr>
          <w:rFonts w:hint="eastAsia" w:ascii="仿宋" w:hAnsi="仿宋" w:eastAsia="仿宋"/>
          <w:sz w:val="28"/>
          <w:szCs w:val="28"/>
        </w:rPr>
        <w:t>三、报价文件递交截止时间</w:t>
      </w:r>
      <w:bookmarkEnd w:id="14"/>
    </w:p>
    <w:p>
      <w:pPr>
        <w:ind w:left="0" w:leftChars="0" w:firstLine="638" w:firstLineChars="228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Calibri" w:hAnsi="Calibri" w:eastAsia="仿宋" w:cs="Calibri"/>
          <w:sz w:val="28"/>
          <w:szCs w:val="28"/>
        </w:rPr>
        <w:t> </w:t>
      </w:r>
      <w:r>
        <w:rPr>
          <w:rFonts w:hint="eastAsia" w:ascii="仿宋" w:hAnsi="仿宋" w:eastAsia="仿宋"/>
          <w:sz w:val="28"/>
          <w:szCs w:val="28"/>
        </w:rPr>
        <w:t>2021年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29</w:t>
      </w:r>
      <w:r>
        <w:rPr>
          <w:rFonts w:hint="eastAsia" w:ascii="仿宋" w:hAnsi="仿宋" w:eastAsia="仿宋"/>
          <w:sz w:val="28"/>
          <w:szCs w:val="28"/>
        </w:rPr>
        <w:t>日1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0</w:t>
      </w:r>
      <w:r>
        <w:rPr>
          <w:rFonts w:hint="eastAsia" w:ascii="仿宋" w:hAnsi="仿宋" w:eastAsia="仿宋"/>
          <w:sz w:val="28"/>
          <w:szCs w:val="28"/>
        </w:rPr>
        <w:t>: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00</w:t>
      </w:r>
    </w:p>
    <w:p>
      <w:pPr>
        <w:ind w:left="0" w:leftChars="0" w:firstLine="638" w:firstLineChars="228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四、公告期限</w:t>
      </w:r>
    </w:p>
    <w:p>
      <w:pPr>
        <w:ind w:left="0" w:leftChars="0" w:firstLine="638" w:firstLineChars="228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自本公告发布之日起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28"/>
        </w:rPr>
        <w:t>个工作日。</w:t>
      </w:r>
    </w:p>
    <w:p>
      <w:pPr>
        <w:numPr>
          <w:ilvl w:val="0"/>
          <w:numId w:val="3"/>
        </w:numPr>
        <w:ind w:left="0" w:leftChars="0" w:firstLine="638" w:firstLineChars="228"/>
        <w:rPr>
          <w:rFonts w:hint="eastAsia" w:ascii="仿宋" w:hAnsi="仿宋" w:eastAsia="仿宋"/>
          <w:sz w:val="28"/>
          <w:szCs w:val="28"/>
        </w:rPr>
      </w:pPr>
      <w:bookmarkStart w:id="15" w:name="_Toc35393636"/>
      <w:bookmarkEnd w:id="15"/>
      <w:bookmarkStart w:id="16" w:name="_Toc35393805"/>
      <w:bookmarkEnd w:id="16"/>
      <w:bookmarkStart w:id="17" w:name="_Toc28359095"/>
      <w:bookmarkEnd w:id="17"/>
      <w:bookmarkStart w:id="18" w:name="_Toc28359096"/>
      <w:bookmarkStart w:id="19" w:name="_Toc28359018"/>
      <w:r>
        <w:rPr>
          <w:rFonts w:hint="eastAsia" w:ascii="仿宋" w:hAnsi="仿宋" w:eastAsia="仿宋"/>
          <w:sz w:val="28"/>
          <w:szCs w:val="28"/>
        </w:rPr>
        <w:t>采购人信息</w:t>
      </w:r>
      <w:bookmarkEnd w:id="18"/>
      <w:bookmarkStart w:id="23" w:name="_GoBack"/>
      <w:bookmarkEnd w:id="23"/>
    </w:p>
    <w:p>
      <w:pPr>
        <w:numPr>
          <w:ilvl w:val="0"/>
          <w:numId w:val="0"/>
        </w:numPr>
        <w:ind w:left="0" w:leftChars="0" w:firstLine="638" w:firstLineChars="228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凡对本次采购提出询问，请按以下方式联系</w:t>
      </w:r>
      <w:bookmarkEnd w:id="19"/>
      <w:r>
        <w:rPr>
          <w:rFonts w:hint="eastAsia" w:ascii="仿宋" w:hAnsi="仿宋" w:eastAsia="仿宋"/>
          <w:sz w:val="28"/>
          <w:szCs w:val="28"/>
        </w:rPr>
        <w:t>。</w:t>
      </w:r>
    </w:p>
    <w:p>
      <w:pPr>
        <w:ind w:left="0" w:leftChars="0" w:firstLine="638" w:firstLineChars="228"/>
        <w:rPr>
          <w:rFonts w:hint="eastAsia" w:ascii="仿宋" w:hAnsi="仿宋" w:eastAsia="仿宋"/>
          <w:sz w:val="28"/>
          <w:szCs w:val="28"/>
        </w:rPr>
      </w:pPr>
      <w:bookmarkStart w:id="20" w:name="_Toc35393637"/>
      <w:bookmarkEnd w:id="20"/>
      <w:bookmarkStart w:id="21" w:name="_Toc28359019"/>
      <w:bookmarkEnd w:id="21"/>
      <w:bookmarkStart w:id="22" w:name="_Toc35393806"/>
      <w:bookmarkEnd w:id="22"/>
      <w:r>
        <w:rPr>
          <w:rFonts w:hint="eastAsia" w:ascii="仿宋" w:hAnsi="仿宋" w:eastAsia="仿宋"/>
          <w:sz w:val="28"/>
          <w:szCs w:val="28"/>
          <w:lang w:val="en-US" w:eastAsia="zh-CN"/>
        </w:rPr>
        <w:t>单位</w:t>
      </w:r>
      <w:r>
        <w:rPr>
          <w:rFonts w:hint="eastAsia" w:ascii="仿宋" w:hAnsi="仿宋" w:eastAsia="仿宋"/>
          <w:sz w:val="28"/>
          <w:szCs w:val="28"/>
        </w:rPr>
        <w:t>名称：湖北省中小学教师继续教育中心</w:t>
      </w:r>
    </w:p>
    <w:p>
      <w:pPr>
        <w:ind w:firstLine="1960" w:firstLineChars="7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湖北省普通教育干部培训中心</w:t>
      </w:r>
    </w:p>
    <w:p>
      <w:pPr>
        <w:ind w:left="0" w:leftChars="0" w:firstLine="638" w:firstLineChars="228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地</w:t>
      </w:r>
      <w:r>
        <w:rPr>
          <w:rFonts w:ascii="Calibri" w:hAnsi="Calibri" w:eastAsia="仿宋" w:cs="Calibri"/>
          <w:sz w:val="28"/>
          <w:szCs w:val="28"/>
        </w:rPr>
        <w:t>    </w:t>
      </w:r>
      <w:r>
        <w:rPr>
          <w:rFonts w:hint="eastAsia" w:ascii="Calibri" w:hAnsi="Calibri" w:eastAsia="仿宋" w:cs="Calibri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址：武汉市东湖新技术开发区高新二路129号</w:t>
      </w:r>
    </w:p>
    <w:p>
      <w:pPr>
        <w:ind w:left="0" w:leftChars="0" w:firstLine="638" w:firstLineChars="228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联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系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人</w:t>
      </w:r>
      <w:r>
        <w:rPr>
          <w:rFonts w:hint="eastAsia" w:ascii="仿宋" w:hAnsi="仿宋" w:eastAsia="仿宋"/>
          <w:sz w:val="28"/>
          <w:szCs w:val="28"/>
        </w:rPr>
        <w:t>：宋老师</w:t>
      </w:r>
    </w:p>
    <w:p>
      <w:pPr>
        <w:ind w:left="0" w:leftChars="0" w:firstLine="638" w:firstLineChars="228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联系电话：027-86507</w:t>
      </w:r>
      <w:r>
        <w:rPr>
          <w:rFonts w:ascii="仿宋" w:hAnsi="仿宋" w:eastAsia="仿宋"/>
          <w:sz w:val="28"/>
          <w:szCs w:val="28"/>
        </w:rPr>
        <w:t>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01</w:t>
      </w:r>
    </w:p>
    <w:p>
      <w:pPr>
        <w:rPr>
          <w:rFonts w:ascii="仿宋" w:hAnsi="仿宋" w:eastAsia="仿宋"/>
          <w:sz w:val="28"/>
          <w:szCs w:val="28"/>
        </w:rPr>
      </w:pPr>
    </w:p>
    <w:sectPr>
      <w:pgSz w:w="11906" w:h="16838"/>
      <w:pgMar w:top="1157" w:right="1293" w:bottom="1100" w:left="129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AA596D9"/>
    <w:multiLevelType w:val="singleLevel"/>
    <w:tmpl w:val="EAA596D9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0F826B2"/>
    <w:multiLevelType w:val="multilevel"/>
    <w:tmpl w:val="10F826B2"/>
    <w:lvl w:ilvl="0" w:tentative="0">
      <w:start w:val="1"/>
      <w:numFmt w:val="decimalEnclosedCircle"/>
      <w:lvlText w:val="%1"/>
      <w:lvlJc w:val="left"/>
      <w:pPr>
        <w:ind w:left="988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08" w:hanging="420"/>
      </w:pPr>
    </w:lvl>
    <w:lvl w:ilvl="2" w:tentative="0">
      <w:start w:val="1"/>
      <w:numFmt w:val="lowerRoman"/>
      <w:lvlText w:val="%3."/>
      <w:lvlJc w:val="right"/>
      <w:pPr>
        <w:ind w:left="1828" w:hanging="420"/>
      </w:pPr>
    </w:lvl>
    <w:lvl w:ilvl="3" w:tentative="0">
      <w:start w:val="1"/>
      <w:numFmt w:val="decimal"/>
      <w:lvlText w:val="%4."/>
      <w:lvlJc w:val="left"/>
      <w:pPr>
        <w:ind w:left="2248" w:hanging="420"/>
      </w:pPr>
    </w:lvl>
    <w:lvl w:ilvl="4" w:tentative="0">
      <w:start w:val="1"/>
      <w:numFmt w:val="lowerLetter"/>
      <w:lvlText w:val="%5)"/>
      <w:lvlJc w:val="left"/>
      <w:pPr>
        <w:ind w:left="2668" w:hanging="420"/>
      </w:pPr>
    </w:lvl>
    <w:lvl w:ilvl="5" w:tentative="0">
      <w:start w:val="1"/>
      <w:numFmt w:val="lowerRoman"/>
      <w:lvlText w:val="%6."/>
      <w:lvlJc w:val="right"/>
      <w:pPr>
        <w:ind w:left="3088" w:hanging="420"/>
      </w:pPr>
    </w:lvl>
    <w:lvl w:ilvl="6" w:tentative="0">
      <w:start w:val="1"/>
      <w:numFmt w:val="decimal"/>
      <w:lvlText w:val="%7."/>
      <w:lvlJc w:val="left"/>
      <w:pPr>
        <w:ind w:left="3508" w:hanging="420"/>
      </w:pPr>
    </w:lvl>
    <w:lvl w:ilvl="7" w:tentative="0">
      <w:start w:val="1"/>
      <w:numFmt w:val="lowerLetter"/>
      <w:lvlText w:val="%8)"/>
      <w:lvlJc w:val="left"/>
      <w:pPr>
        <w:ind w:left="3928" w:hanging="420"/>
      </w:pPr>
    </w:lvl>
    <w:lvl w:ilvl="8" w:tentative="0">
      <w:start w:val="1"/>
      <w:numFmt w:val="lowerRoman"/>
      <w:lvlText w:val="%9."/>
      <w:lvlJc w:val="right"/>
      <w:pPr>
        <w:ind w:left="4348" w:hanging="420"/>
      </w:pPr>
    </w:lvl>
  </w:abstractNum>
  <w:abstractNum w:abstractNumId="2">
    <w:nsid w:val="1CA2C218"/>
    <w:multiLevelType w:val="singleLevel"/>
    <w:tmpl w:val="1CA2C218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D28"/>
    <w:rsid w:val="001C4D28"/>
    <w:rsid w:val="0025229A"/>
    <w:rsid w:val="003B4443"/>
    <w:rsid w:val="00E9161A"/>
    <w:rsid w:val="0E4D7A7F"/>
    <w:rsid w:val="10FB5488"/>
    <w:rsid w:val="2C045902"/>
    <w:rsid w:val="4C791F2B"/>
    <w:rsid w:val="4DD93693"/>
    <w:rsid w:val="5FB80824"/>
    <w:rsid w:val="72145757"/>
    <w:rsid w:val="752A7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unhideWhenUsed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115</Words>
  <Characters>656</Characters>
  <Lines>5</Lines>
  <Paragraphs>1</Paragraphs>
  <TotalTime>9</TotalTime>
  <ScaleCrop>false</ScaleCrop>
  <LinksUpToDate>false</LinksUpToDate>
  <CharactersWithSpaces>770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2021-07-09T07:54:00Z</dcterms:created>
  <dc:creator>song lingling</dc:creator>
  <cp:lastModifiedBy>时间结</cp:lastModifiedBy>
  <dcterms:modified xsi:type="dcterms:W3CDTF">2021-11-25T00:55:18Z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EDD6899E566E4D26A39B7E0DA0E7A738</vt:lpwstr>
  </property>
</Properties>
</file>