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1971"/>
        <w:tblW w:w="15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225"/>
        <w:gridCol w:w="2345"/>
        <w:gridCol w:w="1843"/>
        <w:gridCol w:w="992"/>
        <w:gridCol w:w="567"/>
        <w:gridCol w:w="992"/>
        <w:gridCol w:w="1701"/>
        <w:gridCol w:w="1843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80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采购人</w:t>
            </w:r>
          </w:p>
        </w:tc>
        <w:tc>
          <w:tcPr>
            <w:tcW w:w="79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left="44" w:leftChars="21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湖北第二师范学院基建处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5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left="44" w:leftChars="21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招标编号：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5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left="31" w:leftChars="15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联系人：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 xml:space="preserve">蒋老师 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    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联系电话：0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27-52104656</w:t>
            </w:r>
          </w:p>
        </w:tc>
        <w:tc>
          <w:tcPr>
            <w:tcW w:w="49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传真/邮箱：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采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购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需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4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采购内容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数量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供货时间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供货地点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质量要求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湖北第二师范学院房屋安全性鉴定检测</w:t>
            </w:r>
          </w:p>
        </w:tc>
        <w:tc>
          <w:tcPr>
            <w:tcW w:w="4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4"/>
              </w:rPr>
              <w:t>1.对学校西区食堂楼板进行载荷复核检测（两个点位）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4"/>
              </w:rPr>
              <w:t>。</w:t>
            </w:r>
          </w:p>
          <w:p>
            <w:pPr>
              <w:pStyle w:val="6"/>
              <w:spacing w:line="360" w:lineRule="exact"/>
              <w:ind w:firstLine="0" w:firstLineChars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4"/>
              </w:rPr>
              <w:t>2.对学校体育馆、游泳馆、礼堂、11号教学楼、东区食堂、图书馆、行政楼屋面网架（总面积约8820平方米）进行结构安全鉴定。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4"/>
                <w:lang w:val="en-US" w:eastAsia="zh-CN" w:bidi="ar-SA"/>
              </w:rPr>
              <w:t>1批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  <w:p>
            <w:pPr>
              <w:widowControl/>
              <w:spacing w:line="440" w:lineRule="exact"/>
              <w:jc w:val="both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4"/>
                <w:lang w:val="en-US" w:eastAsia="zh-CN" w:bidi="ar-SA"/>
              </w:rPr>
              <w:t>湖北第二师范学院基建处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30"/>
              </w:rPr>
              <w:t>满足国家相关规范，出具真实、合法有效的检测报告。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供</w:t>
            </w:r>
          </w:p>
          <w:p>
            <w:pPr>
              <w:widowControl/>
              <w:spacing w:line="440" w:lineRule="exact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应</w:t>
            </w:r>
          </w:p>
          <w:p>
            <w:pPr>
              <w:widowControl/>
              <w:spacing w:line="440" w:lineRule="exact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商</w:t>
            </w:r>
          </w:p>
          <w:p>
            <w:pPr>
              <w:widowControl/>
              <w:spacing w:line="440" w:lineRule="exact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回</w:t>
            </w:r>
          </w:p>
          <w:p>
            <w:pPr>
              <w:widowControl/>
              <w:spacing w:line="440" w:lineRule="exact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复</w:t>
            </w:r>
          </w:p>
        </w:tc>
        <w:tc>
          <w:tcPr>
            <w:tcW w:w="641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总 报 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数量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供货时间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供货地点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4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41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大写：</w:t>
            </w:r>
          </w:p>
          <w:p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小写：</w:t>
            </w:r>
            <w:bookmarkStart w:id="0" w:name="_GoBack"/>
            <w:bookmarkEnd w:id="0"/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</w:tcPr>
          <w:p>
            <w:pPr>
              <w:widowControl/>
              <w:spacing w:line="440" w:lineRule="exact"/>
              <w:ind w:left="113" w:right="113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供应商（加盖印章）：</w:t>
            </w:r>
          </w:p>
        </w:tc>
        <w:tc>
          <w:tcPr>
            <w:tcW w:w="7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传真/邮箱：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left="108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413" w:type="dxa"/>
            <w:gridSpan w:val="3"/>
            <w:tcBorders>
              <w:left w:val="single" w:color="auto" w:sz="4" w:space="0"/>
            </w:tcBorders>
          </w:tcPr>
          <w:p>
            <w:pPr>
              <w:spacing w:line="440" w:lineRule="exact"/>
              <w:ind w:left="108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联系人：</w:t>
            </w:r>
          </w:p>
        </w:tc>
        <w:tc>
          <w:tcPr>
            <w:tcW w:w="7451" w:type="dxa"/>
            <w:gridSpan w:val="6"/>
            <w:tcBorders>
              <w:left w:val="single" w:color="auto" w:sz="4" w:space="0"/>
            </w:tcBorders>
          </w:tcPr>
          <w:p>
            <w:pPr>
              <w:spacing w:line="440" w:lineRule="exact"/>
              <w:ind w:left="108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联系电话：</w:t>
            </w:r>
          </w:p>
        </w:tc>
      </w:tr>
    </w:tbl>
    <w:p>
      <w:pPr>
        <w:jc w:val="center"/>
        <w:rPr>
          <w:rFonts w:ascii="黑体" w:hAnsi="黑体" w:eastAsia="黑体"/>
          <w:sz w:val="44"/>
          <w:szCs w:val="32"/>
        </w:rPr>
      </w:pPr>
      <w:r>
        <w:rPr>
          <w:rFonts w:hint="eastAsia" w:ascii="黑体" w:hAnsi="黑体" w:eastAsia="黑体"/>
          <w:sz w:val="44"/>
          <w:szCs w:val="32"/>
        </w:rPr>
        <w:t>询 价 报 价 单</w:t>
      </w:r>
    </w:p>
    <w:sectPr>
      <w:pgSz w:w="16838" w:h="11906" w:orient="landscape"/>
      <w:pgMar w:top="851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lYzQzYjAyYWE3MTk3ZTA1MDAyZDJlNjZmYjA2MTIifQ=="/>
  </w:docVars>
  <w:rsids>
    <w:rsidRoot w:val="00CF49A9"/>
    <w:rsid w:val="000849BE"/>
    <w:rsid w:val="000B6BB0"/>
    <w:rsid w:val="001C7AF7"/>
    <w:rsid w:val="00347FBB"/>
    <w:rsid w:val="00392665"/>
    <w:rsid w:val="005557C2"/>
    <w:rsid w:val="006C1C85"/>
    <w:rsid w:val="006C6F2C"/>
    <w:rsid w:val="008A7A59"/>
    <w:rsid w:val="008D3CFC"/>
    <w:rsid w:val="008D576B"/>
    <w:rsid w:val="00933434"/>
    <w:rsid w:val="00C34E16"/>
    <w:rsid w:val="00CF49A9"/>
    <w:rsid w:val="00D9690B"/>
    <w:rsid w:val="00E743E4"/>
    <w:rsid w:val="00FC1677"/>
    <w:rsid w:val="44B453B7"/>
    <w:rsid w:val="66FB0338"/>
    <w:rsid w:val="7318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52</Words>
  <Characters>299</Characters>
  <Lines>2</Lines>
  <Paragraphs>1</Paragraphs>
  <TotalTime>1</TotalTime>
  <ScaleCrop>false</ScaleCrop>
  <LinksUpToDate>false</LinksUpToDate>
  <CharactersWithSpaces>350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2022-12-01T01:07:00Z</dcterms:created>
  <dc:creator>微软用户</dc:creator>
  <cp:lastModifiedBy>Admin</cp:lastModifiedBy>
  <dcterms:modified xsi:type="dcterms:W3CDTF">2024-02-27T01:48:57Z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67997577299D484FA7CCE9BEE6E87AE1_12</vt:lpwstr>
  </property>
</Properties>
</file>